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AA27" w14:textId="7D361771" w:rsidR="000B5682" w:rsidRPr="00B266B0" w:rsidRDefault="000B5682" w:rsidP="000B568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2E03E8">
        <w:rPr>
          <w:bCs/>
          <w:noProof w:val="0"/>
          <w:sz w:val="24"/>
          <w:szCs w:val="24"/>
        </w:rPr>
        <w:t>6</w:t>
      </w:r>
      <w:r>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12AA1">
        <w:rPr>
          <w:bCs/>
          <w:noProof w:val="0"/>
          <w:sz w:val="24"/>
          <w:szCs w:val="24"/>
        </w:rPr>
        <w:t>21</w:t>
      </w:r>
      <w:r w:rsidR="004954A4">
        <w:rPr>
          <w:bCs/>
          <w:noProof w:val="0"/>
          <w:sz w:val="24"/>
          <w:szCs w:val="24"/>
        </w:rPr>
        <w:t>10713</w:t>
      </w:r>
    </w:p>
    <w:p w14:paraId="11776FA6" w14:textId="5C70AE68" w:rsidR="00A209D6" w:rsidRPr="00AF5D47" w:rsidRDefault="002E03E8" w:rsidP="000B5682">
      <w:pPr>
        <w:pStyle w:val="Header"/>
        <w:tabs>
          <w:tab w:val="right" w:pos="9639"/>
        </w:tabs>
        <w:rPr>
          <w:rFonts w:eastAsia="SimSun"/>
          <w:i/>
          <w:iCs/>
          <w:sz w:val="24"/>
          <w:szCs w:val="24"/>
          <w:lang w:eastAsia="zh-CN"/>
        </w:rPr>
      </w:pPr>
      <w:r>
        <w:rPr>
          <w:rFonts w:eastAsia="SimSun"/>
          <w:bCs/>
          <w:sz w:val="24"/>
          <w:szCs w:val="24"/>
          <w:lang w:eastAsia="zh-CN"/>
        </w:rPr>
        <w:t>Elbonia</w:t>
      </w:r>
      <w:r w:rsidR="000B5682" w:rsidRPr="006574C0">
        <w:rPr>
          <w:rFonts w:eastAsia="SimSun"/>
          <w:bCs/>
          <w:sz w:val="24"/>
          <w:szCs w:val="24"/>
          <w:lang w:eastAsia="zh-CN"/>
        </w:rPr>
        <w:t xml:space="preserve">, </w:t>
      </w:r>
      <w:r w:rsidR="000B5682">
        <w:rPr>
          <w:rFonts w:eastAsia="SimSun"/>
          <w:bCs/>
          <w:sz w:val="24"/>
          <w:szCs w:val="24"/>
          <w:lang w:eastAsia="zh-CN"/>
        </w:rPr>
        <w:t>16</w:t>
      </w:r>
      <w:r w:rsidR="000B5682" w:rsidRPr="006E1057">
        <w:rPr>
          <w:rFonts w:eastAsia="SimSun"/>
          <w:bCs/>
          <w:sz w:val="24"/>
          <w:szCs w:val="24"/>
          <w:lang w:eastAsia="zh-CN"/>
        </w:rPr>
        <w:t xml:space="preserve"> – </w:t>
      </w:r>
      <w:r w:rsidR="000B5682">
        <w:rPr>
          <w:rFonts w:eastAsia="SimSun"/>
          <w:bCs/>
          <w:sz w:val="24"/>
          <w:szCs w:val="24"/>
          <w:lang w:eastAsia="zh-CN"/>
        </w:rPr>
        <w:t>27</w:t>
      </w:r>
      <w:r w:rsidR="000B5682" w:rsidRPr="006E1057">
        <w:rPr>
          <w:rFonts w:eastAsia="SimSun"/>
          <w:bCs/>
          <w:sz w:val="24"/>
          <w:szCs w:val="24"/>
          <w:lang w:eastAsia="zh-CN"/>
        </w:rPr>
        <w:t xml:space="preserve"> </w:t>
      </w:r>
      <w:r>
        <w:rPr>
          <w:rFonts w:eastAsia="SimSun"/>
          <w:bCs/>
          <w:sz w:val="24"/>
          <w:szCs w:val="24"/>
          <w:lang w:eastAsia="zh-CN"/>
        </w:rPr>
        <w:t xml:space="preserve">November </w:t>
      </w:r>
      <w:r w:rsidR="000B5682" w:rsidRPr="006E1057">
        <w:rPr>
          <w:rFonts w:eastAsia="SimSun"/>
          <w:bCs/>
          <w:sz w:val="24"/>
          <w:szCs w:val="24"/>
          <w:lang w:eastAsia="zh-CN"/>
        </w:rPr>
        <w:t>2021</w:t>
      </w:r>
      <w:r w:rsidR="001A6DD9">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5FD023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4D1E0C">
        <w:rPr>
          <w:rFonts w:cs="Arial"/>
          <w:b/>
          <w:bCs/>
          <w:sz w:val="24"/>
          <w:lang w:eastAsia="ja-JP"/>
        </w:rPr>
        <w:t>18</w:t>
      </w:r>
      <w:r w:rsidR="004D1E0C" w:rsidRPr="008052CB">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E3055EF" w:rsidR="00A209D6" w:rsidRDefault="00A209D6" w:rsidP="5801B6C5">
      <w:pPr>
        <w:ind w:left="1985" w:hanging="1985"/>
        <w:rPr>
          <w:rFonts w:ascii="Arial" w:hAnsi="Arial" w:cs="Arial"/>
          <w:b/>
          <w:bCs/>
          <w:sz w:val="24"/>
          <w:szCs w:val="24"/>
        </w:rPr>
      </w:pPr>
      <w:r w:rsidRPr="72983DAD">
        <w:rPr>
          <w:rFonts w:ascii="Arial" w:hAnsi="Arial" w:cs="Arial"/>
          <w:b/>
          <w:bCs/>
          <w:sz w:val="24"/>
          <w:szCs w:val="24"/>
        </w:rPr>
        <w:t>Title:</w:t>
      </w:r>
      <w:r>
        <w:tab/>
      </w:r>
      <w:r w:rsidR="004D1E0C">
        <w:rPr>
          <w:rFonts w:ascii="Arial" w:hAnsi="Arial" w:cs="Arial"/>
          <w:b/>
          <w:bCs/>
          <w:sz w:val="24"/>
          <w:szCs w:val="24"/>
        </w:rPr>
        <w:t xml:space="preserve">RACH </w:t>
      </w:r>
      <w:r w:rsidR="00EA01B5">
        <w:rPr>
          <w:rFonts w:ascii="Arial" w:hAnsi="Arial" w:cs="Arial"/>
          <w:b/>
          <w:bCs/>
          <w:sz w:val="24"/>
          <w:szCs w:val="24"/>
        </w:rPr>
        <w:t xml:space="preserve">configuration </w:t>
      </w:r>
      <w:r w:rsidR="004D1E0C">
        <w:rPr>
          <w:rFonts w:ascii="Arial" w:hAnsi="Arial" w:cs="Arial"/>
          <w:b/>
          <w:bCs/>
          <w:sz w:val="24"/>
          <w:szCs w:val="24"/>
        </w:rPr>
        <w:t xml:space="preserve">signalling </w:t>
      </w:r>
      <w:r w:rsidR="0032345F">
        <w:rPr>
          <w:rFonts w:ascii="Arial" w:hAnsi="Arial" w:cs="Arial"/>
          <w:b/>
          <w:bCs/>
          <w:sz w:val="24"/>
          <w:szCs w:val="24"/>
        </w:rPr>
        <w:t>for Feature Combinations</w:t>
      </w:r>
    </w:p>
    <w:p w14:paraId="1F147C23" w14:textId="7F4D1D1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D1E0C">
        <w:rPr>
          <w:rFonts w:ascii="Arial" w:hAnsi="Arial" w:cs="Arial"/>
          <w:b/>
          <w:bCs/>
          <w:sz w:val="24"/>
        </w:rPr>
        <w:t>NR_SmallData_INACTIVE</w:t>
      </w:r>
      <w:proofErr w:type="spellEnd"/>
      <w:r w:rsidR="004D1E0C">
        <w:rPr>
          <w:rFonts w:ascii="Arial" w:hAnsi="Arial" w:cs="Arial"/>
          <w:b/>
          <w:bCs/>
          <w:sz w:val="24"/>
        </w:rPr>
        <w:t xml:space="preserve">-Core, </w:t>
      </w:r>
      <w:proofErr w:type="spellStart"/>
      <w:r w:rsidR="004D1E0C">
        <w:rPr>
          <w:rFonts w:ascii="Arial" w:hAnsi="Arial" w:cs="Arial"/>
          <w:b/>
          <w:bCs/>
          <w:sz w:val="24"/>
        </w:rPr>
        <w:t>NR_cov_enh</w:t>
      </w:r>
      <w:proofErr w:type="spellEnd"/>
      <w:r w:rsidR="004D1E0C">
        <w:rPr>
          <w:rFonts w:ascii="Arial" w:hAnsi="Arial" w:cs="Arial"/>
          <w:b/>
          <w:bCs/>
          <w:sz w:val="24"/>
        </w:rPr>
        <w:t xml:space="preserve">-Core, </w:t>
      </w:r>
      <w:proofErr w:type="spellStart"/>
      <w:r w:rsidR="004D1E0C">
        <w:rPr>
          <w:rFonts w:ascii="Arial" w:hAnsi="Arial" w:cs="Arial"/>
          <w:b/>
          <w:bCs/>
          <w:sz w:val="24"/>
        </w:rPr>
        <w:t>NR_redcap</w:t>
      </w:r>
      <w:proofErr w:type="spellEnd"/>
      <w:r w:rsidR="004D1E0C">
        <w:rPr>
          <w:rFonts w:ascii="Arial" w:hAnsi="Arial" w:cs="Arial"/>
          <w:b/>
          <w:bCs/>
          <w:sz w:val="24"/>
        </w:rPr>
        <w:t xml:space="preserve">-Core, </w:t>
      </w:r>
      <w:proofErr w:type="spellStart"/>
      <w:r w:rsidR="00743844">
        <w:rPr>
          <w:rFonts w:ascii="Arial" w:hAnsi="Arial" w:cs="Arial"/>
          <w:b/>
          <w:bCs/>
          <w:sz w:val="24"/>
        </w:rPr>
        <w:t>NR_</w:t>
      </w:r>
      <w:r w:rsidR="00054986">
        <w:rPr>
          <w:rFonts w:ascii="Arial" w:hAnsi="Arial" w:cs="Arial"/>
          <w:b/>
          <w:bCs/>
          <w:sz w:val="24"/>
        </w:rPr>
        <w:t>Slice</w:t>
      </w:r>
      <w:proofErr w:type="spellEnd"/>
      <w:r w:rsidR="00054986">
        <w:rPr>
          <w:rFonts w:ascii="Arial" w:hAnsi="Arial" w:cs="Arial"/>
          <w:b/>
          <w:bCs/>
          <w:sz w:val="24"/>
        </w:rPr>
        <w:t>-Core</w:t>
      </w:r>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53ACE" w14:textId="3A694701" w:rsidR="004D1E0C" w:rsidRDefault="004D1E0C" w:rsidP="004D1E0C">
      <w:pPr>
        <w:pStyle w:val="Heading1"/>
      </w:pPr>
      <w:r>
        <w:t>1</w:t>
      </w:r>
      <w:r w:rsidRPr="006E13D1">
        <w:tab/>
      </w:r>
      <w:r>
        <w:t>Introduction</w:t>
      </w:r>
    </w:p>
    <w:p w14:paraId="257A14BB" w14:textId="706462F6" w:rsidR="00743844" w:rsidRPr="00473F07" w:rsidRDefault="00054986" w:rsidP="005D6BFA">
      <w:pPr>
        <w:jc w:val="both"/>
        <w:rPr>
          <w:lang w:eastAsia="zh-CN"/>
        </w:rPr>
      </w:pPr>
      <w:r>
        <w:t>RAN2#11</w:t>
      </w:r>
      <w:r w:rsidR="00EA11D0">
        <w:t>5-e</w:t>
      </w:r>
      <w:r w:rsidR="00641BD9">
        <w:t xml:space="preserve"> agreed baseline for unified RACH partitioning framework.</w:t>
      </w:r>
      <w:r>
        <w:t xml:space="preserve"> In this contribution, we further </w:t>
      </w:r>
      <w:r w:rsidR="00743844">
        <w:rPr>
          <w:lang w:eastAsia="zh-CN"/>
        </w:rPr>
        <w:t xml:space="preserve">elaborate </w:t>
      </w:r>
      <w:r w:rsidR="00641BD9">
        <w:rPr>
          <w:lang w:eastAsia="zh-CN"/>
        </w:rPr>
        <w:t>RACH parameters settings and RA resources selection principles.</w:t>
      </w:r>
    </w:p>
    <w:p w14:paraId="4F547731" w14:textId="6EA8CCC5" w:rsidR="00A209D6" w:rsidRPr="006E13D1" w:rsidRDefault="00A209D6" w:rsidP="00B7538C">
      <w:pPr>
        <w:pStyle w:val="Heading1"/>
      </w:pPr>
      <w:r w:rsidRPr="006E13D1">
        <w:t>2</w:t>
      </w:r>
      <w:r w:rsidRPr="006E13D1">
        <w:tab/>
      </w:r>
      <w:r w:rsidR="0082095B">
        <w:t>Discussion</w:t>
      </w:r>
    </w:p>
    <w:p w14:paraId="0626FD6B" w14:textId="0D905F73" w:rsidR="004050B6" w:rsidRDefault="004050B6" w:rsidP="004E3B98">
      <w:pPr>
        <w:pStyle w:val="Heading2"/>
        <w:rPr>
          <w:lang w:eastAsia="zh-CN"/>
        </w:rPr>
      </w:pPr>
      <w:r>
        <w:rPr>
          <w:lang w:eastAsia="zh-CN"/>
        </w:rPr>
        <w:t>2.1</w:t>
      </w:r>
      <w:r>
        <w:rPr>
          <w:lang w:eastAsia="zh-CN"/>
        </w:rPr>
        <w:tab/>
      </w:r>
      <w:r w:rsidR="00641BD9">
        <w:rPr>
          <w:lang w:eastAsia="zh-CN"/>
        </w:rPr>
        <w:t>Feature Combination</w:t>
      </w:r>
      <w:r w:rsidR="00832C06">
        <w:rPr>
          <w:lang w:eastAsia="zh-CN"/>
        </w:rPr>
        <w:t xml:space="preserve"> s</w:t>
      </w:r>
      <w:r w:rsidR="00EA01B5">
        <w:rPr>
          <w:lang w:eastAsia="zh-CN"/>
        </w:rPr>
        <w:t>ignalling</w:t>
      </w:r>
    </w:p>
    <w:p w14:paraId="52671D9A" w14:textId="77777777" w:rsidR="00641BD9" w:rsidRDefault="00641BD9" w:rsidP="00EA11D0">
      <w:r>
        <w:t xml:space="preserve">RAN2#115-e agreed: </w:t>
      </w:r>
    </w:p>
    <w:p w14:paraId="0B606B39" w14:textId="77777777" w:rsidR="00641BD9" w:rsidRPr="00641BD9" w:rsidRDefault="00641BD9" w:rsidP="00641BD9">
      <w:pPr>
        <w:pStyle w:val="BodyText"/>
        <w:pBdr>
          <w:top w:val="single" w:sz="4" w:space="1" w:color="auto"/>
          <w:left w:val="single" w:sz="4" w:space="4" w:color="auto"/>
          <w:bottom w:val="single" w:sz="4" w:space="1" w:color="auto"/>
          <w:right w:val="single" w:sz="4" w:space="4" w:color="auto"/>
        </w:pBdr>
        <w:rPr>
          <w:sz w:val="20"/>
        </w:rPr>
      </w:pPr>
      <w:r w:rsidRPr="00641BD9">
        <w:rPr>
          <w:sz w:val="20"/>
        </w:rPr>
        <w:t>Agreements:</w:t>
      </w:r>
    </w:p>
    <w:p w14:paraId="0CFE32B1" w14:textId="77777777" w:rsidR="00641BD9" w:rsidRPr="00641BD9" w:rsidRDefault="00641BD9" w:rsidP="00641BD9">
      <w:pPr>
        <w:pStyle w:val="BodyText"/>
        <w:pBdr>
          <w:top w:val="single" w:sz="4" w:space="1" w:color="auto"/>
          <w:left w:val="single" w:sz="4" w:space="4" w:color="auto"/>
          <w:bottom w:val="single" w:sz="4" w:space="1" w:color="auto"/>
          <w:right w:val="single" w:sz="4" w:space="4" w:color="auto"/>
        </w:pBdr>
        <w:rPr>
          <w:sz w:val="20"/>
        </w:rPr>
      </w:pPr>
      <w:r w:rsidRPr="00641BD9">
        <w:rPr>
          <w:sz w:val="20"/>
        </w:rPr>
        <w:t>1.</w:t>
      </w:r>
      <w:r w:rsidRPr="00641BD9">
        <w:rPr>
          <w:sz w:val="20"/>
        </w:rPr>
        <w:tab/>
        <w:t>Preamble partitioning is defined on a feature and/or feature combination basis.  FFS on signalling.  2step RA and CE is excluded, if RAN1 decided to exclude</w:t>
      </w:r>
    </w:p>
    <w:p w14:paraId="1300C86C" w14:textId="307814F5" w:rsidR="00641BD9" w:rsidRDefault="00641BD9" w:rsidP="00EA11D0"/>
    <w:p w14:paraId="17958C63" w14:textId="76EAE3C2" w:rsidR="00EA11D0" w:rsidRPr="00EA11D0" w:rsidRDefault="00D34892" w:rsidP="00EA11D0">
      <w:r>
        <w:t>Based on the feature combination concept, t</w:t>
      </w:r>
      <w:r w:rsidRPr="00641BD9">
        <w:t>he network needs to indicate which feature or feature combination a certain RA partition belongs to.</w:t>
      </w:r>
      <w:r>
        <w:t xml:space="preserve"> </w:t>
      </w:r>
      <w:r w:rsidR="00641BD9">
        <w:t>The “</w:t>
      </w:r>
      <w:hyperlink r:id="rId12" w:history="1">
        <w:r w:rsidR="00641BD9" w:rsidRPr="00641BD9">
          <w:t>[Post115-e][504][RACH Partitioning] Signalling Aspects (Ericsson)</w:t>
        </w:r>
      </w:hyperlink>
      <w:r w:rsidR="00641BD9">
        <w:t>”</w:t>
      </w:r>
      <w:r w:rsidR="00EA11D0">
        <w:t xml:space="preserve"> </w:t>
      </w:r>
      <w:r w:rsidR="00641BD9">
        <w:t xml:space="preserve">email discussion discussed possible options for </w:t>
      </w:r>
      <w:r w:rsidR="00EA11D0" w:rsidRPr="003420DF">
        <w:t xml:space="preserve">feature combination </w:t>
      </w:r>
      <w:r w:rsidR="00EA11D0" w:rsidRPr="00E700BE">
        <w:t>indication</w:t>
      </w:r>
      <w:r w:rsidR="00641BD9">
        <w:t xml:space="preserve">. In the favoured Approach A, it was proposed that the new IE introduced for feature combinations should </w:t>
      </w:r>
      <w:r w:rsidR="00EA11D0" w:rsidRPr="00EA11D0">
        <w:t xml:space="preserve">contain one field for each of the features, </w:t>
      </w:r>
      <w:proofErr w:type="gramStart"/>
      <w:r w:rsidR="00EA11D0" w:rsidRPr="00EA11D0">
        <w:t>i.e.</w:t>
      </w:r>
      <w:proofErr w:type="gramEnd"/>
      <w:r w:rsidR="00EA11D0" w:rsidRPr="00EA11D0">
        <w:t xml:space="preserve"> one for RedCap, one for Small Data, one for Slicing, and one for Coverage enhancements. The network </w:t>
      </w:r>
      <w:r w:rsidR="00641BD9">
        <w:t xml:space="preserve">would </w:t>
      </w:r>
      <w:r w:rsidR="00EA11D0" w:rsidRPr="00EA11D0">
        <w:t>indicate a feature combination by setting the ENUMERATED {true} for those features that constitutes the feature combination</w:t>
      </w:r>
      <w:r w:rsidR="00641BD9">
        <w:t>:</w:t>
      </w:r>
    </w:p>
    <w:tbl>
      <w:tblPr>
        <w:tblStyle w:val="TableGrid"/>
        <w:tblW w:w="0" w:type="auto"/>
        <w:tblInd w:w="421" w:type="dxa"/>
        <w:tblLook w:val="04A0" w:firstRow="1" w:lastRow="0" w:firstColumn="1" w:lastColumn="0" w:noHBand="0" w:noVBand="1"/>
      </w:tblPr>
      <w:tblGrid>
        <w:gridCol w:w="9210"/>
      </w:tblGrid>
      <w:tr w:rsidR="00EA11D0" w14:paraId="10121ACD" w14:textId="77777777" w:rsidTr="00641BD9">
        <w:tc>
          <w:tcPr>
            <w:tcW w:w="9210" w:type="dxa"/>
          </w:tcPr>
          <w:p w14:paraId="6D9156D2" w14:textId="77777777" w:rsidR="00EA11D0" w:rsidRPr="00BA0820" w:rsidRDefault="00EA11D0" w:rsidP="00EA11D0">
            <w:pPr>
              <w:pStyle w:val="code"/>
              <w:rPr>
                <w:lang w:eastAsia="zh-CN"/>
              </w:rPr>
            </w:pPr>
            <w:bookmarkStart w:id="0" w:name="_Hlk84853248"/>
            <w:proofErr w:type="spellStart"/>
            <w:proofErr w:type="gramStart"/>
            <w:r w:rsidRPr="00BA0820">
              <w:t>FeatureCombinationIndication</w:t>
            </w:r>
            <w:proofErr w:type="spellEnd"/>
            <w:r w:rsidRPr="00BA0820">
              <w:t xml:space="preserve"> ::=</w:t>
            </w:r>
            <w:proofErr w:type="gramEnd"/>
            <w:r w:rsidRPr="00BA0820">
              <w:t xml:space="preserve"> SEQUENCE {</w:t>
            </w:r>
          </w:p>
          <w:p w14:paraId="7BBCA8DA" w14:textId="77777777" w:rsidR="00EA11D0" w:rsidRPr="00BA0820" w:rsidRDefault="00EA11D0" w:rsidP="00EA11D0">
            <w:pPr>
              <w:pStyle w:val="code"/>
            </w:pPr>
            <w:r>
              <w:tab/>
            </w:r>
            <w:proofErr w:type="spellStart"/>
            <w:r w:rsidRPr="00BA0820">
              <w:t>redCap</w:t>
            </w:r>
            <w:proofErr w:type="spellEnd"/>
            <w:r>
              <w:tab/>
            </w:r>
            <w:r>
              <w:tab/>
            </w:r>
            <w:r>
              <w:tab/>
            </w:r>
            <w:r>
              <w:tab/>
            </w:r>
            <w:r w:rsidRPr="00BA0820">
              <w:t>ENUMERATED {true} OPTIONAL,</w:t>
            </w:r>
          </w:p>
          <w:p w14:paraId="0FA6A910" w14:textId="77777777" w:rsidR="00EA11D0" w:rsidRPr="00BA0820" w:rsidRDefault="00EA11D0" w:rsidP="00EA11D0">
            <w:pPr>
              <w:pStyle w:val="code"/>
            </w:pPr>
            <w:r>
              <w:tab/>
            </w:r>
            <w:proofErr w:type="spellStart"/>
            <w:r w:rsidRPr="00BA0820">
              <w:t>smallData</w:t>
            </w:r>
            <w:proofErr w:type="spellEnd"/>
            <w:r>
              <w:tab/>
            </w:r>
            <w:r>
              <w:tab/>
            </w:r>
            <w:r>
              <w:tab/>
            </w:r>
            <w:r w:rsidRPr="00BA0820">
              <w:t>ENUMERATED {true} OPTIONAL,</w:t>
            </w:r>
          </w:p>
          <w:p w14:paraId="07B073A7" w14:textId="77777777" w:rsidR="00EA11D0" w:rsidRPr="00BA0820" w:rsidRDefault="00EA11D0" w:rsidP="00EA11D0">
            <w:pPr>
              <w:pStyle w:val="code"/>
            </w:pPr>
            <w:r>
              <w:tab/>
            </w:r>
            <w:r w:rsidRPr="00BA0820">
              <w:t>slicing</w:t>
            </w:r>
            <w:r>
              <w:tab/>
            </w:r>
            <w:r>
              <w:tab/>
            </w:r>
            <w:r>
              <w:tab/>
            </w:r>
            <w:r w:rsidRPr="00BA0820">
              <w:t>ENUMERATED {true} OPTIONAL,</w:t>
            </w:r>
          </w:p>
          <w:p w14:paraId="175180EC" w14:textId="77777777" w:rsidR="00EA11D0" w:rsidRPr="00BA0820" w:rsidRDefault="00EA11D0" w:rsidP="00EA11D0">
            <w:pPr>
              <w:pStyle w:val="code"/>
            </w:pPr>
            <w:r w:rsidRPr="00BA0820">
              <w:tab/>
            </w:r>
            <w:proofErr w:type="spellStart"/>
            <w:r w:rsidRPr="00BA0820">
              <w:t>covEnh</w:t>
            </w:r>
            <w:proofErr w:type="spellEnd"/>
            <w:r>
              <w:tab/>
            </w:r>
            <w:r>
              <w:tab/>
            </w:r>
            <w:r>
              <w:tab/>
            </w:r>
            <w:r>
              <w:tab/>
            </w:r>
            <w:r w:rsidRPr="00BA0820">
              <w:t>ENUMERATED {true} OPTIONAL,</w:t>
            </w:r>
          </w:p>
          <w:p w14:paraId="2CCB9A81" w14:textId="77777777" w:rsidR="00EA11D0" w:rsidRDefault="00EA11D0" w:rsidP="00EA11D0">
            <w:pPr>
              <w:pStyle w:val="code"/>
            </w:pPr>
            <w:r>
              <w:tab/>
            </w:r>
            <w:r w:rsidRPr="00BA0820">
              <w:t>...</w:t>
            </w:r>
            <w:r>
              <w:t>,</w:t>
            </w:r>
          </w:p>
          <w:p w14:paraId="19F30641" w14:textId="77777777" w:rsidR="00EA11D0" w:rsidRPr="00BA0820" w:rsidRDefault="00EA11D0" w:rsidP="00EA11D0">
            <w:pPr>
              <w:pStyle w:val="code"/>
            </w:pPr>
            <w:r>
              <w:tab/>
              <w:t>potentialRel-18Feature</w:t>
            </w:r>
            <w:r>
              <w:tab/>
            </w:r>
            <w:r w:rsidRPr="002B4225">
              <w:t>ENUMERATED {true} OPTIONAL</w:t>
            </w:r>
          </w:p>
          <w:p w14:paraId="1B43B8B8" w14:textId="77777777" w:rsidR="00EA11D0" w:rsidRPr="00BA0820" w:rsidRDefault="00EA11D0" w:rsidP="00EA11D0">
            <w:pPr>
              <w:pStyle w:val="code"/>
              <w:rPr>
                <w:color w:val="FF0000"/>
              </w:rPr>
            </w:pPr>
            <w:r w:rsidRPr="00BA0820">
              <w:t>}</w:t>
            </w:r>
          </w:p>
        </w:tc>
      </w:tr>
      <w:bookmarkEnd w:id="0"/>
    </w:tbl>
    <w:p w14:paraId="219AE78B" w14:textId="77777777" w:rsidR="00EA11D0" w:rsidRDefault="00EA11D0" w:rsidP="00EA11D0">
      <w:pPr>
        <w:pStyle w:val="BodyText"/>
      </w:pPr>
    </w:p>
    <w:p w14:paraId="1A2687EC" w14:textId="50AB4BC0" w:rsidR="00D34892" w:rsidRPr="00704081" w:rsidRDefault="00D34892" w:rsidP="00D34892">
      <w:pPr>
        <w:jc w:val="both"/>
      </w:pPr>
      <w:r>
        <w:t xml:space="preserve">The approach does not address sustainably the extendibility of the indication to include future Rel.18+ features, as those extensions would make the </w:t>
      </w:r>
      <w:proofErr w:type="spellStart"/>
      <w:r w:rsidRPr="003E249E">
        <w:rPr>
          <w:i/>
          <w:iCs/>
        </w:rPr>
        <w:t>FeatureCombinationIndication</w:t>
      </w:r>
      <w:proofErr w:type="spellEnd"/>
      <w:r>
        <w:t xml:space="preserve"> size variable. In addition, the proposal for indicating ‘slicing’ as a single indicator (denoting one slice-specific resources pool) does not meet the requirement to provide different RACH configuration for different slice groups, that require different RACH pools.</w:t>
      </w:r>
    </w:p>
    <w:p w14:paraId="7F586591" w14:textId="50179A5E" w:rsidR="00EA11D0" w:rsidRDefault="00D34892" w:rsidP="00D34892">
      <w:pPr>
        <w:jc w:val="both"/>
        <w:rPr>
          <w:rFonts w:cs="Arial"/>
          <w:color w:val="000000" w:themeColor="text1"/>
          <w:szCs w:val="22"/>
        </w:rPr>
      </w:pPr>
      <w:r w:rsidRPr="003E249E">
        <w:rPr>
          <w:rFonts w:cs="Arial"/>
          <w:b/>
          <w:bCs/>
          <w:color w:val="000000" w:themeColor="text1"/>
          <w:szCs w:val="22"/>
        </w:rPr>
        <w:t>Observation:</w:t>
      </w:r>
      <w:r>
        <w:rPr>
          <w:rFonts w:cs="Arial"/>
          <w:color w:val="000000" w:themeColor="text1"/>
          <w:szCs w:val="22"/>
        </w:rPr>
        <w:t xml:space="preserve"> </w:t>
      </w:r>
      <w:r w:rsidR="003E249E">
        <w:rPr>
          <w:rFonts w:cs="Arial"/>
          <w:color w:val="000000" w:themeColor="text1"/>
          <w:szCs w:val="22"/>
        </w:rPr>
        <w:t xml:space="preserve">The </w:t>
      </w:r>
      <w:r w:rsidR="00EA11D0">
        <w:rPr>
          <w:rFonts w:cs="Arial"/>
          <w:color w:val="000000" w:themeColor="text1"/>
          <w:szCs w:val="22"/>
        </w:rPr>
        <w:t>aim</w:t>
      </w:r>
      <w:r>
        <w:rPr>
          <w:rFonts w:cs="Arial"/>
          <w:color w:val="000000" w:themeColor="text1"/>
          <w:szCs w:val="22"/>
        </w:rPr>
        <w:t xml:space="preserve"> </w:t>
      </w:r>
      <w:r w:rsidR="003E249E">
        <w:rPr>
          <w:rFonts w:cs="Arial"/>
          <w:color w:val="000000" w:themeColor="text1"/>
          <w:szCs w:val="22"/>
        </w:rPr>
        <w:t xml:space="preserve">with Feature Combination indication </w:t>
      </w:r>
      <w:r>
        <w:rPr>
          <w:rFonts w:cs="Arial"/>
          <w:color w:val="000000" w:themeColor="text1"/>
          <w:szCs w:val="22"/>
        </w:rPr>
        <w:t>should be</w:t>
      </w:r>
      <w:r w:rsidR="00EA11D0">
        <w:rPr>
          <w:rFonts w:cs="Arial"/>
          <w:color w:val="000000" w:themeColor="text1"/>
          <w:szCs w:val="22"/>
        </w:rPr>
        <w:t xml:space="preserve"> that such signalling is</w:t>
      </w:r>
      <w:r>
        <w:rPr>
          <w:rFonts w:cs="Arial"/>
          <w:color w:val="000000" w:themeColor="text1"/>
          <w:szCs w:val="22"/>
        </w:rPr>
        <w:t xml:space="preserve"> designed in a</w:t>
      </w:r>
      <w:r w:rsidR="00EA11D0">
        <w:rPr>
          <w:rFonts w:cs="Arial"/>
          <w:color w:val="000000" w:themeColor="text1"/>
          <w:szCs w:val="22"/>
        </w:rPr>
        <w:t xml:space="preserve"> future-proof </w:t>
      </w:r>
      <w:r>
        <w:rPr>
          <w:rFonts w:cs="Arial"/>
          <w:color w:val="000000" w:themeColor="text1"/>
          <w:szCs w:val="22"/>
        </w:rPr>
        <w:t xml:space="preserve">manner </w:t>
      </w:r>
      <w:r w:rsidR="00EA11D0">
        <w:rPr>
          <w:rFonts w:cs="Arial"/>
          <w:color w:val="000000" w:themeColor="text1"/>
          <w:szCs w:val="22"/>
        </w:rPr>
        <w:t xml:space="preserve">and accounts flexibly for the slicing domain. </w:t>
      </w:r>
      <w:r w:rsidR="00EA11D0" w:rsidRPr="00E86CB5">
        <w:rPr>
          <w:rFonts w:cs="Arial"/>
          <w:color w:val="000000" w:themeColor="text1"/>
          <w:szCs w:val="22"/>
        </w:rPr>
        <w:t xml:space="preserve"> </w:t>
      </w:r>
    </w:p>
    <w:p w14:paraId="7174B665" w14:textId="258630F0" w:rsidR="003E249E" w:rsidRDefault="00EA11D0" w:rsidP="003E249E">
      <w:pPr>
        <w:jc w:val="both"/>
        <w:rPr>
          <w:lang w:eastAsia="ja-JP"/>
        </w:rPr>
      </w:pPr>
      <w:r w:rsidRPr="00391808">
        <w:rPr>
          <w:lang w:eastAsia="ja-JP"/>
        </w:rPr>
        <w:t xml:space="preserve">Each RA partition </w:t>
      </w:r>
      <w:r>
        <w:rPr>
          <w:lang w:eastAsia="ja-JP"/>
        </w:rPr>
        <w:t>should be</w:t>
      </w:r>
      <w:r w:rsidRPr="0021087F">
        <w:rPr>
          <w:lang w:eastAsia="ja-JP"/>
        </w:rPr>
        <w:t xml:space="preserve"> determined under </w:t>
      </w:r>
      <w:proofErr w:type="spellStart"/>
      <w:r w:rsidRPr="0021087F">
        <w:rPr>
          <w:lang w:eastAsia="ja-JP"/>
        </w:rPr>
        <w:t>RACH</w:t>
      </w:r>
      <w:r>
        <w:rPr>
          <w:lang w:eastAsia="ja-JP"/>
        </w:rPr>
        <w:t>Config</w:t>
      </w:r>
      <w:r w:rsidRPr="0021087F">
        <w:rPr>
          <w:lang w:eastAsia="ja-JP"/>
        </w:rPr>
        <w:t>Common</w:t>
      </w:r>
      <w:proofErr w:type="spellEnd"/>
      <w:r w:rsidRPr="0021087F">
        <w:rPr>
          <w:lang w:eastAsia="ja-JP"/>
        </w:rPr>
        <w:t xml:space="preserve"> configuration based on feature or feature combination sets</w:t>
      </w:r>
      <w:r w:rsidRPr="0021087F" w:rsidDel="0021087F">
        <w:rPr>
          <w:lang w:eastAsia="ja-JP"/>
        </w:rPr>
        <w:t xml:space="preserve"> </w:t>
      </w:r>
      <w:r w:rsidRPr="00391808">
        <w:rPr>
          <w:lang w:eastAsia="ja-JP"/>
        </w:rPr>
        <w:t xml:space="preserve">it </w:t>
      </w:r>
      <w:r>
        <w:rPr>
          <w:lang w:eastAsia="ja-JP"/>
        </w:rPr>
        <w:t>is meant for</w:t>
      </w:r>
      <w:r w:rsidRPr="00391808">
        <w:rPr>
          <w:lang w:eastAsia="ja-JP"/>
        </w:rPr>
        <w:t>.</w:t>
      </w:r>
      <w:r>
        <w:rPr>
          <w:lang w:eastAsia="ja-JP"/>
        </w:rPr>
        <w:t xml:space="preserve"> </w:t>
      </w:r>
    </w:p>
    <w:p w14:paraId="523D1F14" w14:textId="77777777" w:rsidR="003E249E" w:rsidRDefault="003E249E" w:rsidP="003E249E">
      <w:pPr>
        <w:jc w:val="both"/>
        <w:rPr>
          <w:rFonts w:cs="Arial"/>
          <w:color w:val="000000" w:themeColor="text1"/>
          <w:szCs w:val="22"/>
        </w:rPr>
      </w:pPr>
    </w:p>
    <w:p w14:paraId="0DDE33C9" w14:textId="3D08DE88" w:rsidR="003E249E" w:rsidRDefault="003E249E" w:rsidP="003E249E">
      <w:pPr>
        <w:rPr>
          <w:lang w:eastAsia="ja-JP"/>
        </w:rPr>
      </w:pPr>
      <w:r>
        <w:rPr>
          <w:lang w:eastAsia="ja-JP"/>
        </w:rPr>
        <w:lastRenderedPageBreak/>
        <w:t xml:space="preserve">Another way to implement the same signalling would be to follow MIB structure and utilize a BIT STRING for the spare values in the </w:t>
      </w:r>
      <w:proofErr w:type="spellStart"/>
      <w:r w:rsidRPr="00C0034C">
        <w:rPr>
          <w:i/>
          <w:iCs/>
          <w:lang w:eastAsia="ja-JP"/>
        </w:rPr>
        <w:t>FeatureCombination</w:t>
      </w:r>
      <w:proofErr w:type="spellEnd"/>
      <w:r>
        <w:rPr>
          <w:lang w:eastAsia="ja-JP"/>
        </w:rPr>
        <w:t xml:space="preserve">, </w:t>
      </w:r>
      <w:proofErr w:type="gramStart"/>
      <w:r>
        <w:rPr>
          <w:lang w:eastAsia="ja-JP"/>
        </w:rPr>
        <w:t>i.e.</w:t>
      </w:r>
      <w:proofErr w:type="gramEnd"/>
      <w:r>
        <w:rPr>
          <w:lang w:eastAsia="ja-JP"/>
        </w:rPr>
        <w:t xml:space="preserve"> as shown below:</w:t>
      </w:r>
    </w:p>
    <w:p w14:paraId="184DCC58" w14:textId="568251C4" w:rsidR="003E249E" w:rsidRPr="008C4A3D" w:rsidRDefault="003E249E" w:rsidP="003E249E">
      <w:pPr>
        <w:rPr>
          <w:b/>
          <w:lang w:eastAsia="ja-JP"/>
        </w:rPr>
      </w:pPr>
      <w:r w:rsidRPr="008C4A3D">
        <w:rPr>
          <w:b/>
          <w:lang w:eastAsia="ja-JP"/>
        </w:rPr>
        <w:t>Alt1:</w:t>
      </w:r>
    </w:p>
    <w:p w14:paraId="2075609E" w14:textId="77777777" w:rsidR="003E249E" w:rsidRPr="0070320D" w:rsidRDefault="003E249E" w:rsidP="003E249E">
      <w:pPr>
        <w:pStyle w:val="code"/>
        <w:ind w:left="426"/>
        <w:rPr>
          <w:lang w:eastAsia="zh-CN"/>
        </w:rPr>
      </w:pPr>
      <w:proofErr w:type="spellStart"/>
      <w:proofErr w:type="gramStart"/>
      <w:r w:rsidRPr="0070320D">
        <w:t>FeatureCombination</w:t>
      </w:r>
      <w:proofErr w:type="spellEnd"/>
      <w:r w:rsidRPr="0070320D">
        <w:t xml:space="preserve"> ::=</w:t>
      </w:r>
      <w:proofErr w:type="gramEnd"/>
      <w:r w:rsidRPr="0070320D">
        <w:t xml:space="preserve"> SEQUENCE {</w:t>
      </w:r>
    </w:p>
    <w:p w14:paraId="52084286" w14:textId="77777777" w:rsidR="003E249E" w:rsidRPr="0070320D" w:rsidRDefault="003E249E" w:rsidP="003E249E">
      <w:pPr>
        <w:pStyle w:val="code"/>
        <w:ind w:left="426"/>
      </w:pPr>
      <w:r w:rsidRPr="0070320D">
        <w:tab/>
      </w:r>
      <w:proofErr w:type="spellStart"/>
      <w:r w:rsidRPr="0070320D">
        <w:t>redCap</w:t>
      </w:r>
      <w:proofErr w:type="spellEnd"/>
      <w:r w:rsidRPr="0070320D">
        <w:tab/>
      </w:r>
      <w:r w:rsidRPr="0070320D">
        <w:tab/>
      </w:r>
      <w:r w:rsidRPr="0070320D">
        <w:tab/>
      </w:r>
      <w:r>
        <w:tab/>
      </w:r>
      <w:r w:rsidRPr="0070320D">
        <w:t xml:space="preserve">ENUMERATED {true} </w:t>
      </w:r>
      <w:r>
        <w:tab/>
      </w:r>
      <w:r>
        <w:tab/>
        <w:t>OPTIONAL,</w:t>
      </w:r>
    </w:p>
    <w:p w14:paraId="21ECE034" w14:textId="77777777" w:rsidR="003E249E" w:rsidRPr="0070320D" w:rsidRDefault="003E249E" w:rsidP="003E249E">
      <w:pPr>
        <w:pStyle w:val="code"/>
        <w:ind w:left="426"/>
      </w:pPr>
      <w:r w:rsidRPr="0070320D">
        <w:tab/>
      </w:r>
      <w:proofErr w:type="spellStart"/>
      <w:r w:rsidRPr="0070320D">
        <w:t>smallData</w:t>
      </w:r>
      <w:proofErr w:type="spellEnd"/>
      <w:r w:rsidRPr="0070320D">
        <w:tab/>
      </w:r>
      <w:r w:rsidRPr="0070320D">
        <w:tab/>
      </w:r>
      <w:r w:rsidRPr="0070320D">
        <w:tab/>
        <w:t>ENUMERATED {true}</w:t>
      </w:r>
      <w:r>
        <w:tab/>
      </w:r>
      <w:r>
        <w:tab/>
        <w:t>OPTIONAL,</w:t>
      </w:r>
    </w:p>
    <w:p w14:paraId="1761F659" w14:textId="77777777" w:rsidR="003E249E" w:rsidRPr="0070320D" w:rsidRDefault="003E249E" w:rsidP="003E249E">
      <w:pPr>
        <w:pStyle w:val="code"/>
        <w:ind w:left="426"/>
      </w:pPr>
      <w:r w:rsidRPr="0070320D">
        <w:tab/>
        <w:t>slicing</w:t>
      </w:r>
      <w:r w:rsidRPr="0070320D">
        <w:tab/>
      </w:r>
      <w:r w:rsidRPr="0070320D">
        <w:tab/>
      </w:r>
      <w:r w:rsidRPr="0070320D">
        <w:tab/>
        <w:t>ENUMERATED {true}</w:t>
      </w:r>
      <w:r>
        <w:tab/>
      </w:r>
      <w:r>
        <w:tab/>
        <w:t>OPTIONAL,</w:t>
      </w:r>
    </w:p>
    <w:p w14:paraId="24346470" w14:textId="77777777" w:rsidR="003E249E" w:rsidRPr="0070320D" w:rsidRDefault="003E249E" w:rsidP="003E249E">
      <w:pPr>
        <w:pStyle w:val="code"/>
        <w:ind w:left="426"/>
      </w:pPr>
      <w:r w:rsidRPr="0070320D">
        <w:tab/>
      </w:r>
      <w:proofErr w:type="spellStart"/>
      <w:r w:rsidRPr="0070320D">
        <w:t>covEnh</w:t>
      </w:r>
      <w:proofErr w:type="spellEnd"/>
      <w:r w:rsidRPr="0070320D">
        <w:tab/>
      </w:r>
      <w:r w:rsidRPr="0070320D">
        <w:tab/>
      </w:r>
      <w:r w:rsidRPr="0070320D">
        <w:tab/>
      </w:r>
      <w:r>
        <w:tab/>
      </w:r>
      <w:r w:rsidRPr="0070320D">
        <w:t>ENUMERATED {true}</w:t>
      </w:r>
      <w:r>
        <w:tab/>
      </w:r>
      <w:r>
        <w:tab/>
        <w:t>OPTIONAL,</w:t>
      </w:r>
    </w:p>
    <w:p w14:paraId="08FDE7B2" w14:textId="77777777" w:rsidR="003E249E" w:rsidRPr="0070320D" w:rsidRDefault="003E249E" w:rsidP="003E249E">
      <w:pPr>
        <w:pStyle w:val="code"/>
        <w:ind w:left="426"/>
      </w:pPr>
      <w:r w:rsidRPr="0070320D">
        <w:tab/>
      </w:r>
      <w:r w:rsidRPr="00C0034C">
        <w:rPr>
          <w:highlight w:val="yellow"/>
        </w:rPr>
        <w:t>spare</w:t>
      </w:r>
      <w:r w:rsidRPr="00C0034C">
        <w:rPr>
          <w:highlight w:val="yellow"/>
        </w:rPr>
        <w:tab/>
      </w:r>
      <w:r w:rsidRPr="00C0034C">
        <w:rPr>
          <w:highlight w:val="yellow"/>
        </w:rPr>
        <w:tab/>
      </w:r>
      <w:r w:rsidRPr="00C0034C">
        <w:rPr>
          <w:highlight w:val="yellow"/>
        </w:rPr>
        <w:tab/>
      </w:r>
      <w:r w:rsidRPr="00C0034C">
        <w:rPr>
          <w:highlight w:val="yellow"/>
        </w:rPr>
        <w:tab/>
        <w:t>BIT STRING (</w:t>
      </w:r>
      <w:proofErr w:type="gramStart"/>
      <w:r w:rsidRPr="00C0034C">
        <w:rPr>
          <w:highlight w:val="yellow"/>
        </w:rPr>
        <w:t>SIZE(</w:t>
      </w:r>
      <w:proofErr w:type="gramEnd"/>
      <w:r w:rsidRPr="00C0034C">
        <w:rPr>
          <w:highlight w:val="yellow"/>
        </w:rPr>
        <w:t>4))</w:t>
      </w:r>
    </w:p>
    <w:p w14:paraId="0FAE4453" w14:textId="77777777" w:rsidR="003E249E" w:rsidRPr="0070320D" w:rsidRDefault="003E249E" w:rsidP="003E249E">
      <w:pPr>
        <w:pStyle w:val="code"/>
        <w:ind w:left="426"/>
        <w:rPr>
          <w:color w:val="FF0000"/>
        </w:rPr>
      </w:pPr>
      <w:r w:rsidRPr="0070320D">
        <w:t>}</w:t>
      </w:r>
    </w:p>
    <w:p w14:paraId="2B7FE185" w14:textId="77777777" w:rsidR="003E249E" w:rsidRPr="0070320D" w:rsidRDefault="003E249E" w:rsidP="003E249E">
      <w:pPr>
        <w:pStyle w:val="code"/>
        <w:ind w:left="426"/>
      </w:pPr>
    </w:p>
    <w:p w14:paraId="036FF7CF" w14:textId="3EF44BB3" w:rsidR="003E249E" w:rsidRDefault="003E249E" w:rsidP="003E249E">
      <w:pPr>
        <w:jc w:val="both"/>
        <w:rPr>
          <w:rFonts w:cs="Arial"/>
          <w:color w:val="000000" w:themeColor="text1"/>
          <w:szCs w:val="22"/>
        </w:rPr>
      </w:pPr>
      <w:r>
        <w:rPr>
          <w:rFonts w:cs="Arial"/>
          <w:color w:val="000000" w:themeColor="text1"/>
          <w:szCs w:val="22"/>
        </w:rPr>
        <w:tab/>
      </w:r>
      <w:r>
        <w:rPr>
          <w:rFonts w:cs="Arial"/>
          <w:color w:val="000000" w:themeColor="text1"/>
          <w:szCs w:val="22"/>
        </w:rPr>
        <w:tab/>
      </w:r>
      <w:r>
        <w:rPr>
          <w:rFonts w:cs="Arial"/>
          <w:color w:val="000000" w:themeColor="text1"/>
          <w:szCs w:val="22"/>
        </w:rPr>
        <w:tab/>
      </w:r>
    </w:p>
    <w:p w14:paraId="2C312470" w14:textId="49E506AE" w:rsidR="003E249E" w:rsidRDefault="003E249E" w:rsidP="003E249E">
      <w:pPr>
        <w:jc w:val="both"/>
        <w:rPr>
          <w:rFonts w:cs="Arial"/>
          <w:color w:val="000000" w:themeColor="text1"/>
          <w:szCs w:val="22"/>
        </w:rPr>
      </w:pPr>
      <w:r>
        <w:rPr>
          <w:rFonts w:cs="Arial"/>
          <w:color w:val="000000" w:themeColor="text1"/>
          <w:szCs w:val="22"/>
        </w:rPr>
        <w:t>Yet, another option would be to use t</w:t>
      </w:r>
      <w:r w:rsidR="00EA11D0" w:rsidRPr="004D020F">
        <w:rPr>
          <w:rFonts w:cs="Arial"/>
          <w:color w:val="000000" w:themeColor="text1"/>
          <w:szCs w:val="22"/>
        </w:rPr>
        <w:t xml:space="preserve">wo </w:t>
      </w:r>
      <w:r>
        <w:rPr>
          <w:rFonts w:cs="Arial"/>
          <w:color w:val="000000" w:themeColor="text1"/>
          <w:szCs w:val="22"/>
        </w:rPr>
        <w:t>IEs</w:t>
      </w:r>
      <w:r w:rsidR="00EA11D0" w:rsidRPr="004D020F">
        <w:rPr>
          <w:rFonts w:cs="Arial"/>
          <w:color w:val="000000" w:themeColor="text1"/>
          <w:szCs w:val="22"/>
        </w:rPr>
        <w:t xml:space="preserve"> </w:t>
      </w:r>
      <w:r w:rsidR="00EA11D0">
        <w:rPr>
          <w:rFonts w:cs="Arial"/>
          <w:color w:val="000000" w:themeColor="text1"/>
          <w:szCs w:val="22"/>
        </w:rPr>
        <w:t xml:space="preserve">for </w:t>
      </w:r>
      <w:r w:rsidR="00EA11D0" w:rsidRPr="0021087F">
        <w:rPr>
          <w:rFonts w:cs="Arial"/>
          <w:color w:val="000000" w:themeColor="text1"/>
          <w:szCs w:val="22"/>
        </w:rPr>
        <w:t>indicating the feature or feature combination sets corresponding to the given RA partition</w:t>
      </w:r>
      <w:r w:rsidR="00EA11D0" w:rsidRPr="004D020F">
        <w:rPr>
          <w:rFonts w:cs="Arial"/>
          <w:color w:val="000000" w:themeColor="text1"/>
          <w:szCs w:val="22"/>
        </w:rPr>
        <w:t>, where</w:t>
      </w:r>
      <w:r>
        <w:rPr>
          <w:rFonts w:cs="Arial"/>
          <w:color w:val="000000" w:themeColor="text1"/>
          <w:szCs w:val="22"/>
        </w:rPr>
        <w:t>:</w:t>
      </w:r>
    </w:p>
    <w:p w14:paraId="484C6605" w14:textId="1C674517" w:rsidR="003E249E" w:rsidRPr="00F943E3" w:rsidRDefault="00AD3F1B" w:rsidP="00F943E3">
      <w:pPr>
        <w:pStyle w:val="B1"/>
      </w:pPr>
      <w:r>
        <w:t>-</w:t>
      </w:r>
      <w:r>
        <w:tab/>
      </w:r>
      <w:r w:rsidR="00EA11D0" w:rsidRPr="00F943E3">
        <w:t xml:space="preserve">the first </w:t>
      </w:r>
      <w:r w:rsidR="003E249E" w:rsidRPr="00F943E3">
        <w:t>IE</w:t>
      </w:r>
      <w:r w:rsidR="00EA11D0" w:rsidRPr="00F943E3">
        <w:t xml:space="preserve"> (</w:t>
      </w:r>
      <w:proofErr w:type="gramStart"/>
      <w:r w:rsidR="00EA11D0" w:rsidRPr="00F943E3">
        <w:t>e.g.</w:t>
      </w:r>
      <w:proofErr w:type="gramEnd"/>
      <w:r w:rsidR="00EA11D0" w:rsidRPr="00F943E3">
        <w:t xml:space="preserve"> </w:t>
      </w:r>
      <w:proofErr w:type="spellStart"/>
      <w:r w:rsidR="00EA11D0" w:rsidRPr="00F943E3">
        <w:t>FeatureCombination</w:t>
      </w:r>
      <w:proofErr w:type="spellEnd"/>
      <w:r w:rsidR="00EA11D0" w:rsidRPr="00F943E3">
        <w:t xml:space="preserve">) indicates to the UE the applicable RA purposes/features (e.g. </w:t>
      </w:r>
      <w:proofErr w:type="spellStart"/>
      <w:r w:rsidR="00EA11D0" w:rsidRPr="00F943E3">
        <w:t>RedCap</w:t>
      </w:r>
      <w:proofErr w:type="spellEnd"/>
      <w:r w:rsidR="00EA11D0" w:rsidRPr="00F943E3">
        <w:t xml:space="preserve">, Small Data, </w:t>
      </w:r>
      <w:proofErr w:type="spellStart"/>
      <w:r w:rsidR="00EA11D0" w:rsidRPr="00F943E3">
        <w:t>EnhCov</w:t>
      </w:r>
      <w:proofErr w:type="spellEnd"/>
      <w:r w:rsidR="00EA11D0" w:rsidRPr="00F943E3">
        <w:t xml:space="preserve">) used by the given cell (max N bits, thus max N purposes/features), and </w:t>
      </w:r>
    </w:p>
    <w:p w14:paraId="58B470D0" w14:textId="5CCA8CD3" w:rsidR="00EA11D0" w:rsidRPr="00F943E3" w:rsidRDefault="00AD3F1B" w:rsidP="00F943E3">
      <w:pPr>
        <w:pStyle w:val="B1"/>
      </w:pPr>
      <w:r>
        <w:t>-</w:t>
      </w:r>
      <w:r>
        <w:tab/>
      </w:r>
      <w:r w:rsidR="00EA11D0" w:rsidRPr="00F943E3">
        <w:t xml:space="preserve">the second </w:t>
      </w:r>
      <w:r w:rsidR="003E249E" w:rsidRPr="00F943E3">
        <w:t>IE</w:t>
      </w:r>
      <w:r w:rsidR="00EA11D0" w:rsidRPr="00F943E3">
        <w:t xml:space="preserve"> (</w:t>
      </w:r>
      <w:r w:rsidR="003E249E" w:rsidRPr="00F943E3">
        <w:t xml:space="preserve">e.g. </w:t>
      </w:r>
      <w:r w:rsidR="00EA11D0" w:rsidRPr="00F943E3">
        <w:t xml:space="preserve"> </w:t>
      </w:r>
      <w:proofErr w:type="spellStart"/>
      <w:r w:rsidR="00EA11D0" w:rsidRPr="00F943E3">
        <w:t>FeatureCombinationIndicationBitmap</w:t>
      </w:r>
      <w:proofErr w:type="spellEnd"/>
      <w:r w:rsidR="00EA11D0" w:rsidRPr="00F943E3">
        <w:t xml:space="preserve">) indicates the actual </w:t>
      </w:r>
      <w:r w:rsidR="003E249E" w:rsidRPr="00F943E3">
        <w:t xml:space="preserve">possible </w:t>
      </w:r>
      <w:r w:rsidR="00EA11D0" w:rsidRPr="00F943E3">
        <w:t xml:space="preserve">combinations of RA features and prioritization (max M combinations, </w:t>
      </w:r>
      <w:proofErr w:type="gramStart"/>
      <w:r w:rsidR="00EA11D0" w:rsidRPr="00F943E3">
        <w:t>e.g.</w:t>
      </w:r>
      <w:proofErr w:type="gramEnd"/>
      <w:r w:rsidR="00EA11D0" w:rsidRPr="00F943E3">
        <w:t xml:space="preserve"> </w:t>
      </w:r>
      <w:proofErr w:type="spellStart"/>
      <w:r w:rsidR="00EA11D0" w:rsidRPr="00F943E3">
        <w:t>RedCap+Small</w:t>
      </w:r>
      <w:proofErr w:type="spellEnd"/>
      <w:r w:rsidR="00EA11D0" w:rsidRPr="00F943E3">
        <w:t xml:space="preserve"> Data combo) that are applicable for the UE out of features/purposes set in the first </w:t>
      </w:r>
      <w:r w:rsidR="003E249E" w:rsidRPr="00F943E3">
        <w:t>IE</w:t>
      </w:r>
      <w:r w:rsidR="00EA11D0" w:rsidRPr="00F943E3">
        <w:t>.</w:t>
      </w:r>
    </w:p>
    <w:p w14:paraId="0A06768A" w14:textId="5085A9BE" w:rsidR="00D34892" w:rsidRPr="008C4A3D" w:rsidRDefault="003E249E" w:rsidP="003E249E">
      <w:pPr>
        <w:jc w:val="both"/>
        <w:rPr>
          <w:rFonts w:cs="Arial"/>
          <w:b/>
          <w:color w:val="000000" w:themeColor="text1"/>
          <w:szCs w:val="22"/>
        </w:rPr>
      </w:pPr>
      <w:r w:rsidRPr="008C4A3D">
        <w:rPr>
          <w:rFonts w:cs="Arial"/>
          <w:b/>
          <w:color w:val="000000" w:themeColor="text1"/>
          <w:szCs w:val="22"/>
        </w:rPr>
        <w:t xml:space="preserve">Alt2: </w:t>
      </w:r>
    </w:p>
    <w:p w14:paraId="7B0969DF" w14:textId="77777777" w:rsidR="00EA11D0" w:rsidRPr="0070320D" w:rsidRDefault="00EA11D0" w:rsidP="00EA11D0">
      <w:pPr>
        <w:pStyle w:val="code"/>
        <w:ind w:left="426"/>
        <w:rPr>
          <w:lang w:eastAsia="zh-CN"/>
        </w:rPr>
      </w:pPr>
      <w:bookmarkStart w:id="1" w:name="_Hlk84954004"/>
      <w:proofErr w:type="spellStart"/>
      <w:proofErr w:type="gramStart"/>
      <w:r w:rsidRPr="0070320D">
        <w:t>FeatureCombination</w:t>
      </w:r>
      <w:proofErr w:type="spellEnd"/>
      <w:r w:rsidRPr="0070320D">
        <w:t xml:space="preserve"> ::=</w:t>
      </w:r>
      <w:proofErr w:type="gramEnd"/>
      <w:r w:rsidRPr="0070320D">
        <w:t xml:space="preserve"> SEQUENCE {</w:t>
      </w:r>
    </w:p>
    <w:p w14:paraId="332F8E0B" w14:textId="77777777" w:rsidR="00EA11D0" w:rsidRDefault="00EA11D0" w:rsidP="00EA11D0">
      <w:pPr>
        <w:pStyle w:val="code"/>
        <w:ind w:left="426"/>
      </w:pPr>
      <w:r w:rsidRPr="0070320D">
        <w:tab/>
      </w:r>
      <w:proofErr w:type="spellStart"/>
      <w:r w:rsidRPr="0070320D">
        <w:t>redCap</w:t>
      </w:r>
      <w:proofErr w:type="spellEnd"/>
      <w:r w:rsidRPr="0070320D">
        <w:tab/>
      </w:r>
      <w:r w:rsidRPr="0070320D">
        <w:tab/>
      </w:r>
      <w:r w:rsidRPr="0070320D">
        <w:tab/>
      </w:r>
      <w:r>
        <w:tab/>
      </w:r>
      <w:r w:rsidRPr="0070320D">
        <w:t>ENUMERATED {true}</w:t>
      </w:r>
      <w:r>
        <w:tab/>
      </w:r>
      <w:r>
        <w:tab/>
        <w:t>OPTIONAL,</w:t>
      </w:r>
    </w:p>
    <w:p w14:paraId="4269038E" w14:textId="77777777" w:rsidR="00EA11D0" w:rsidRPr="0070320D" w:rsidRDefault="00EA11D0" w:rsidP="00EA11D0">
      <w:pPr>
        <w:pStyle w:val="code"/>
        <w:ind w:left="426"/>
      </w:pPr>
      <w:r w:rsidRPr="0070320D">
        <w:t xml:space="preserve"> </w:t>
      </w:r>
      <w:r w:rsidRPr="0070320D">
        <w:tab/>
      </w:r>
      <w:proofErr w:type="spellStart"/>
      <w:r w:rsidRPr="0070320D">
        <w:t>smallData</w:t>
      </w:r>
      <w:proofErr w:type="spellEnd"/>
      <w:r w:rsidRPr="0070320D">
        <w:tab/>
      </w:r>
      <w:r w:rsidRPr="0070320D">
        <w:tab/>
      </w:r>
      <w:r w:rsidRPr="0070320D">
        <w:tab/>
        <w:t>ENUMERATED {true}</w:t>
      </w:r>
      <w:r>
        <w:tab/>
      </w:r>
      <w:r>
        <w:tab/>
        <w:t>OPTIONAL,</w:t>
      </w:r>
    </w:p>
    <w:p w14:paraId="51BA23F8" w14:textId="77777777" w:rsidR="00EA11D0" w:rsidRPr="0070320D" w:rsidRDefault="00EA11D0" w:rsidP="00EA11D0">
      <w:pPr>
        <w:pStyle w:val="code"/>
        <w:ind w:left="426"/>
      </w:pPr>
      <w:r w:rsidRPr="0070320D">
        <w:tab/>
        <w:t>slicing</w:t>
      </w:r>
      <w:r w:rsidRPr="0070320D">
        <w:tab/>
      </w:r>
      <w:r w:rsidRPr="0070320D">
        <w:tab/>
      </w:r>
      <w:r w:rsidRPr="0070320D">
        <w:tab/>
        <w:t>ENUMERATED {true}</w:t>
      </w:r>
      <w:r>
        <w:tab/>
      </w:r>
      <w:r>
        <w:tab/>
        <w:t>OPTIONAL,</w:t>
      </w:r>
    </w:p>
    <w:p w14:paraId="6D02C293" w14:textId="77777777" w:rsidR="00EA11D0" w:rsidRPr="0070320D" w:rsidRDefault="00EA11D0" w:rsidP="00EA11D0">
      <w:pPr>
        <w:pStyle w:val="code"/>
        <w:ind w:left="426"/>
      </w:pPr>
      <w:r w:rsidRPr="0070320D">
        <w:tab/>
      </w:r>
      <w:proofErr w:type="spellStart"/>
      <w:r w:rsidRPr="0070320D">
        <w:t>covEnh</w:t>
      </w:r>
      <w:proofErr w:type="spellEnd"/>
      <w:r w:rsidRPr="0070320D">
        <w:tab/>
      </w:r>
      <w:r w:rsidRPr="0070320D">
        <w:tab/>
      </w:r>
      <w:r w:rsidRPr="0070320D">
        <w:tab/>
      </w:r>
      <w:r>
        <w:tab/>
      </w:r>
      <w:r w:rsidRPr="0070320D">
        <w:t>ENUMERATED {true}</w:t>
      </w:r>
      <w:r>
        <w:tab/>
      </w:r>
      <w:r>
        <w:tab/>
        <w:t>OPTIONAL,</w:t>
      </w:r>
    </w:p>
    <w:p w14:paraId="1DEF674F" w14:textId="77777777" w:rsidR="00EA11D0" w:rsidRPr="0070320D" w:rsidRDefault="00EA11D0" w:rsidP="00EA11D0">
      <w:pPr>
        <w:pStyle w:val="code"/>
        <w:ind w:left="426"/>
      </w:pPr>
      <w:r w:rsidRPr="0070320D">
        <w:tab/>
      </w:r>
      <w:r>
        <w:t>spare1</w:t>
      </w:r>
      <w:r w:rsidRPr="0070320D">
        <w:tab/>
      </w:r>
      <w:r w:rsidRPr="0070320D">
        <w:tab/>
      </w:r>
      <w:r w:rsidRPr="0070320D">
        <w:tab/>
      </w:r>
      <w:r>
        <w:tab/>
      </w:r>
      <w:r w:rsidRPr="0070320D">
        <w:t>ENUMERATED {true}</w:t>
      </w:r>
      <w:r>
        <w:tab/>
      </w:r>
      <w:r>
        <w:tab/>
        <w:t>OPTIONAL,</w:t>
      </w:r>
    </w:p>
    <w:p w14:paraId="045AF661" w14:textId="77777777" w:rsidR="00EA11D0" w:rsidRPr="0070320D" w:rsidRDefault="00EA11D0" w:rsidP="00EA11D0">
      <w:pPr>
        <w:pStyle w:val="code"/>
        <w:ind w:left="426"/>
      </w:pPr>
      <w:r w:rsidRPr="0070320D">
        <w:tab/>
      </w:r>
      <w:r>
        <w:t>spare2</w:t>
      </w:r>
      <w:r w:rsidRPr="0070320D">
        <w:tab/>
      </w:r>
      <w:r w:rsidRPr="0070320D">
        <w:tab/>
      </w:r>
      <w:r w:rsidRPr="0070320D">
        <w:tab/>
      </w:r>
      <w:r>
        <w:tab/>
      </w:r>
      <w:r w:rsidRPr="0070320D">
        <w:t>ENUMERATED {true}</w:t>
      </w:r>
      <w:r>
        <w:tab/>
      </w:r>
      <w:r>
        <w:tab/>
        <w:t>OPTIONAL,</w:t>
      </w:r>
    </w:p>
    <w:p w14:paraId="30AA8EF4" w14:textId="77777777" w:rsidR="00EA11D0" w:rsidRPr="0070320D" w:rsidRDefault="00EA11D0" w:rsidP="00EA11D0">
      <w:pPr>
        <w:pStyle w:val="code"/>
        <w:ind w:left="426" w:firstLine="294"/>
      </w:pPr>
      <w:r>
        <w:t>spare3</w:t>
      </w:r>
      <w:r w:rsidRPr="0070320D">
        <w:tab/>
      </w:r>
      <w:r w:rsidRPr="0070320D">
        <w:tab/>
      </w:r>
      <w:r w:rsidRPr="0070320D">
        <w:tab/>
      </w:r>
      <w:r>
        <w:tab/>
      </w:r>
      <w:r w:rsidRPr="0070320D">
        <w:t>ENUMERATED {true}</w:t>
      </w:r>
      <w:r>
        <w:tab/>
      </w:r>
      <w:r>
        <w:tab/>
        <w:t>OPTIONAL,</w:t>
      </w:r>
    </w:p>
    <w:p w14:paraId="1A3AE476" w14:textId="77777777" w:rsidR="00EA11D0" w:rsidRPr="0070320D" w:rsidRDefault="00EA11D0" w:rsidP="00EA11D0">
      <w:pPr>
        <w:pStyle w:val="code"/>
        <w:ind w:left="426" w:firstLine="294"/>
      </w:pPr>
      <w:r>
        <w:t>spare4</w:t>
      </w:r>
      <w:r w:rsidRPr="0070320D">
        <w:tab/>
      </w:r>
      <w:r w:rsidRPr="0070320D">
        <w:tab/>
      </w:r>
      <w:r w:rsidRPr="0070320D">
        <w:tab/>
      </w:r>
      <w:r>
        <w:tab/>
      </w:r>
      <w:r w:rsidRPr="0070320D">
        <w:t>ENUMERATED {true}</w:t>
      </w:r>
      <w:r>
        <w:tab/>
      </w:r>
      <w:r>
        <w:tab/>
        <w:t>OPTIONAL</w:t>
      </w:r>
    </w:p>
    <w:p w14:paraId="605B30B9" w14:textId="77777777" w:rsidR="00EA11D0" w:rsidRPr="0070320D" w:rsidRDefault="00EA11D0" w:rsidP="00EA11D0">
      <w:pPr>
        <w:pStyle w:val="code"/>
        <w:ind w:left="426"/>
        <w:rPr>
          <w:color w:val="FF0000"/>
        </w:rPr>
      </w:pPr>
      <w:r w:rsidRPr="0070320D">
        <w:t>}</w:t>
      </w:r>
    </w:p>
    <w:bookmarkEnd w:id="1"/>
    <w:p w14:paraId="25690958" w14:textId="77777777" w:rsidR="00EA11D0" w:rsidRPr="0070320D" w:rsidRDefault="00EA11D0" w:rsidP="00EA11D0">
      <w:pPr>
        <w:pStyle w:val="code"/>
        <w:ind w:left="426"/>
      </w:pPr>
    </w:p>
    <w:p w14:paraId="49982A2B" w14:textId="77777777" w:rsidR="00EA11D0" w:rsidRDefault="00EA11D0" w:rsidP="00EA11D0">
      <w:pPr>
        <w:pStyle w:val="code"/>
        <w:ind w:left="426"/>
        <w:rPr>
          <w:color w:val="000000"/>
        </w:rPr>
      </w:pPr>
      <w:proofErr w:type="spellStart"/>
      <w:proofErr w:type="gramStart"/>
      <w:r w:rsidRPr="0070320D">
        <w:rPr>
          <w:color w:val="000000"/>
        </w:rPr>
        <w:t>FeaturesCombinationIndicationBitmap</w:t>
      </w:r>
      <w:proofErr w:type="spellEnd"/>
      <w:r w:rsidRPr="0070320D">
        <w:rPr>
          <w:color w:val="000000"/>
        </w:rPr>
        <w:t xml:space="preserve"> ::=</w:t>
      </w:r>
      <w:proofErr w:type="gramEnd"/>
      <w:r w:rsidRPr="0070320D">
        <w:rPr>
          <w:color w:val="000000"/>
        </w:rPr>
        <w:t xml:space="preserve"> BIT STRING (SIZE (</w:t>
      </w:r>
      <w:proofErr w:type="spellStart"/>
      <w:r w:rsidRPr="009963EB">
        <w:rPr>
          <w:color w:val="000000"/>
        </w:rPr>
        <w:t>maxNrofFeatures</w:t>
      </w:r>
      <w:proofErr w:type="spellEnd"/>
      <w:r w:rsidRPr="0070320D">
        <w:rPr>
          <w:color w:val="000000"/>
        </w:rPr>
        <w:t xml:space="preserve">))  </w:t>
      </w:r>
    </w:p>
    <w:p w14:paraId="6D968C1C" w14:textId="77777777" w:rsidR="00EA11D0" w:rsidRDefault="00EA11D0" w:rsidP="00EA11D0">
      <w:pPr>
        <w:pStyle w:val="code"/>
        <w:ind w:left="426"/>
        <w:rPr>
          <w:color w:val="000000"/>
        </w:rPr>
      </w:pPr>
    </w:p>
    <w:p w14:paraId="4389FBDE" w14:textId="77777777" w:rsidR="00EA11D0" w:rsidRPr="0070320D" w:rsidRDefault="00EA11D0" w:rsidP="00EA11D0">
      <w:pPr>
        <w:pStyle w:val="code"/>
        <w:ind w:left="426"/>
        <w:rPr>
          <w:color w:val="000000"/>
        </w:rPr>
      </w:pPr>
      <w:proofErr w:type="spellStart"/>
      <w:r w:rsidRPr="009963EB">
        <w:rPr>
          <w:color w:val="000000"/>
        </w:rPr>
        <w:t>maxNrofFeatures</w:t>
      </w:r>
      <w:proofErr w:type="spellEnd"/>
      <w:proofErr w:type="gramStart"/>
      <w:r w:rsidRPr="009963EB">
        <w:rPr>
          <w:color w:val="000000"/>
        </w:rPr>
        <w:tab/>
      </w:r>
      <w:r>
        <w:rPr>
          <w:color w:val="000000"/>
        </w:rPr>
        <w:t>::</w:t>
      </w:r>
      <w:proofErr w:type="gramEnd"/>
      <w:r>
        <w:rPr>
          <w:color w:val="000000"/>
        </w:rPr>
        <w:t>=</w:t>
      </w:r>
      <w:r w:rsidRPr="009963EB">
        <w:rPr>
          <w:color w:val="000000"/>
        </w:rPr>
        <w:tab/>
        <w:t xml:space="preserve">INTEGER </w:t>
      </w:r>
      <w:r>
        <w:rPr>
          <w:color w:val="000000"/>
        </w:rPr>
        <w:t>(2..8)</w:t>
      </w:r>
      <w:r w:rsidRPr="0070320D">
        <w:rPr>
          <w:color w:val="000000"/>
        </w:rPr>
        <w:t xml:space="preserve"> </w:t>
      </w:r>
    </w:p>
    <w:p w14:paraId="1F904A7E" w14:textId="77777777" w:rsidR="00EA11D0" w:rsidRPr="0070320D" w:rsidRDefault="00EA11D0" w:rsidP="00EA11D0">
      <w:pPr>
        <w:pStyle w:val="code"/>
        <w:ind w:left="426"/>
        <w:rPr>
          <w:color w:val="000000"/>
        </w:rPr>
      </w:pPr>
    </w:p>
    <w:p w14:paraId="6D782C10" w14:textId="77777777" w:rsidR="00AD3F1B" w:rsidRDefault="00AD3F1B" w:rsidP="003E249E">
      <w:pPr>
        <w:jc w:val="both"/>
        <w:rPr>
          <w:rFonts w:cs="Arial"/>
          <w:color w:val="000000" w:themeColor="text1"/>
          <w:szCs w:val="22"/>
        </w:rPr>
      </w:pPr>
    </w:p>
    <w:p w14:paraId="25798B1E" w14:textId="2279B3FD" w:rsidR="00EA11D0" w:rsidRPr="003E249E" w:rsidRDefault="003E249E" w:rsidP="003E249E">
      <w:pPr>
        <w:jc w:val="both"/>
        <w:rPr>
          <w:rFonts w:cs="Arial"/>
          <w:color w:val="000000" w:themeColor="text1"/>
          <w:szCs w:val="22"/>
        </w:rPr>
      </w:pPr>
      <w:r w:rsidRPr="003E249E">
        <w:rPr>
          <w:rFonts w:cs="Arial"/>
          <w:color w:val="000000" w:themeColor="text1"/>
          <w:szCs w:val="22"/>
        </w:rPr>
        <w:t xml:space="preserve">In these cases, the bit-cost in SI will be 3+(2-8) = 5-11 bits added to the RA feature combination. NW only needs to indicate the bitmap of feature combinations, and the ASN.1 definition of the </w:t>
      </w:r>
      <w:proofErr w:type="spellStart"/>
      <w:r w:rsidRPr="003E249E">
        <w:rPr>
          <w:rFonts w:cs="Arial"/>
          <w:color w:val="000000" w:themeColor="text1"/>
          <w:szCs w:val="22"/>
        </w:rPr>
        <w:t>FeatureCombination</w:t>
      </w:r>
      <w:proofErr w:type="spellEnd"/>
      <w:r w:rsidRPr="003E249E">
        <w:rPr>
          <w:rFonts w:cs="Arial"/>
          <w:color w:val="000000" w:themeColor="text1"/>
          <w:szCs w:val="22"/>
        </w:rPr>
        <w:t xml:space="preserve"> would explain the applicability.</w:t>
      </w:r>
    </w:p>
    <w:p w14:paraId="4BFDBA24" w14:textId="231E9997" w:rsidR="0085523A" w:rsidRDefault="0085523A" w:rsidP="0085523A">
      <w:r>
        <w:t>The concept of Feature Combination indication proposed in the “</w:t>
      </w:r>
      <w:hyperlink r:id="rId13" w:history="1">
        <w:r w:rsidRPr="00641BD9">
          <w:t>[Post115-e][504][RACH Partitioning] Signalling Aspects (Ericsson)</w:t>
        </w:r>
      </w:hyperlink>
      <w:r>
        <w:t xml:space="preserve">” email discussion rely of signalling each individual combination. This limits the number of possible combinations (due to limited set of RACH resources) and risk the need to further optimize RACH resources configurations (in case </w:t>
      </w:r>
      <w:proofErr w:type="gramStart"/>
      <w:r>
        <w:t>the  number</w:t>
      </w:r>
      <w:proofErr w:type="gramEnd"/>
      <w:r>
        <w:t xml:space="preserve"> of features requiring RACH partitioning increases). In result, strict separation of the allocated resources per individual feature would result in too scattered portions, leading to adverse effect of collision or shortages in actual access. </w:t>
      </w:r>
    </w:p>
    <w:p w14:paraId="363FD65C" w14:textId="7F9708BD" w:rsidR="0085523A" w:rsidRDefault="0085523A" w:rsidP="0085523A">
      <w:r>
        <w:t xml:space="preserve">Alternatively, </w:t>
      </w:r>
      <w:proofErr w:type="gramStart"/>
      <w:r>
        <w:t>in order to</w:t>
      </w:r>
      <w:proofErr w:type="gramEnd"/>
      <w:r>
        <w:t xml:space="preserve"> be forward compatible, the signalling framework could be decoupled from the actual features and each pool could be linked to a feature index</w:t>
      </w:r>
      <w:r w:rsidR="00661CBB">
        <w:t xml:space="preserve">, </w:t>
      </w:r>
      <w:r w:rsidR="00213AE7">
        <w:t xml:space="preserve">allowing all UEs to identify the </w:t>
      </w:r>
      <w:r w:rsidR="00E5701A">
        <w:t>partitions</w:t>
      </w:r>
      <w:r w:rsidR="00C13EDA">
        <w:t>, regardless of which release</w:t>
      </w:r>
      <w:r>
        <w:t>.</w:t>
      </w:r>
    </w:p>
    <w:p w14:paraId="62BF5DA7" w14:textId="7F0DF5D7" w:rsidR="0085523A" w:rsidRPr="008C4A3D" w:rsidRDefault="0085523A" w:rsidP="0085523A">
      <w:pPr>
        <w:jc w:val="both"/>
        <w:rPr>
          <w:rFonts w:cs="Arial"/>
          <w:b/>
          <w:color w:val="000000" w:themeColor="text1"/>
          <w:szCs w:val="22"/>
        </w:rPr>
      </w:pPr>
      <w:r w:rsidRPr="008C4A3D">
        <w:rPr>
          <w:rFonts w:cs="Arial"/>
          <w:b/>
          <w:color w:val="000000" w:themeColor="text1"/>
          <w:szCs w:val="22"/>
        </w:rPr>
        <w:t xml:space="preserve">Alt3: </w:t>
      </w:r>
    </w:p>
    <w:p w14:paraId="6278C83A" w14:textId="77777777" w:rsidR="0085523A" w:rsidRPr="0070320D" w:rsidRDefault="0085523A" w:rsidP="0085523A">
      <w:pPr>
        <w:pStyle w:val="code"/>
        <w:ind w:left="426"/>
        <w:rPr>
          <w:lang w:eastAsia="zh-CN"/>
        </w:rPr>
      </w:pPr>
      <w:proofErr w:type="spellStart"/>
      <w:proofErr w:type="gramStart"/>
      <w:r w:rsidRPr="0070320D">
        <w:t>FeatureCombination</w:t>
      </w:r>
      <w:proofErr w:type="spellEnd"/>
      <w:r w:rsidRPr="0070320D">
        <w:t xml:space="preserve"> ::=</w:t>
      </w:r>
      <w:proofErr w:type="gramEnd"/>
      <w:r w:rsidRPr="0070320D">
        <w:t xml:space="preserve"> SEQUENCE {</w:t>
      </w:r>
    </w:p>
    <w:p w14:paraId="4EA63CE0" w14:textId="74E2F8E2" w:rsidR="0085523A" w:rsidRDefault="0085523A" w:rsidP="0085523A">
      <w:pPr>
        <w:pStyle w:val="code"/>
        <w:ind w:left="426"/>
      </w:pPr>
      <w:r w:rsidRPr="0070320D">
        <w:tab/>
      </w:r>
      <w:r>
        <w:t>Feature1</w:t>
      </w:r>
      <w:r w:rsidRPr="0070320D">
        <w:tab/>
      </w:r>
      <w:r w:rsidRPr="0070320D">
        <w:tab/>
      </w:r>
      <w:r w:rsidRPr="0070320D">
        <w:tab/>
      </w:r>
      <w:r>
        <w:tab/>
      </w:r>
      <w:r w:rsidRPr="0070320D">
        <w:t>ENUMERATED {true}</w:t>
      </w:r>
      <w:r>
        <w:tab/>
      </w:r>
      <w:r>
        <w:tab/>
        <w:t>OPTIONAL,</w:t>
      </w:r>
    </w:p>
    <w:p w14:paraId="50C9463A" w14:textId="0A495118" w:rsidR="0085523A" w:rsidRDefault="0085523A" w:rsidP="0085523A">
      <w:pPr>
        <w:pStyle w:val="code"/>
        <w:ind w:left="426"/>
      </w:pPr>
      <w:r w:rsidRPr="0070320D">
        <w:t xml:space="preserve"> </w:t>
      </w:r>
      <w:r w:rsidRPr="0070320D">
        <w:tab/>
      </w:r>
      <w:r>
        <w:t>Feature2</w:t>
      </w:r>
      <w:r>
        <w:tab/>
      </w:r>
      <w:r>
        <w:tab/>
      </w:r>
      <w:r>
        <w:tab/>
      </w:r>
      <w:r w:rsidRPr="0070320D">
        <w:t>ENUMERATED {true}</w:t>
      </w:r>
      <w:r>
        <w:tab/>
      </w:r>
      <w:r>
        <w:tab/>
        <w:t>OPTIONAL,</w:t>
      </w:r>
    </w:p>
    <w:p w14:paraId="1D548E47" w14:textId="174D6015" w:rsidR="0085523A" w:rsidRPr="0070320D" w:rsidRDefault="0085523A" w:rsidP="0085523A">
      <w:pPr>
        <w:pStyle w:val="code"/>
        <w:ind w:left="426"/>
      </w:pPr>
      <w:r>
        <w:t xml:space="preserve">  Feature 3</w:t>
      </w:r>
      <w:r w:rsidRPr="0070320D">
        <w:tab/>
      </w:r>
      <w:r w:rsidRPr="0070320D">
        <w:tab/>
      </w:r>
      <w:r w:rsidRPr="0070320D">
        <w:tab/>
        <w:t>ENUMERATED {true}</w:t>
      </w:r>
      <w:r>
        <w:tab/>
      </w:r>
      <w:r>
        <w:tab/>
        <w:t>OPTIONAL,</w:t>
      </w:r>
    </w:p>
    <w:p w14:paraId="4FE2ED1E" w14:textId="41C057CF" w:rsidR="0085523A" w:rsidRPr="0070320D" w:rsidRDefault="0085523A" w:rsidP="0085523A">
      <w:pPr>
        <w:pStyle w:val="code"/>
        <w:ind w:left="426"/>
      </w:pPr>
      <w:r w:rsidRPr="0070320D">
        <w:lastRenderedPageBreak/>
        <w:tab/>
      </w:r>
      <w:r>
        <w:t>Feature 4</w:t>
      </w:r>
      <w:r w:rsidRPr="0070320D">
        <w:tab/>
      </w:r>
      <w:r w:rsidRPr="0070320D">
        <w:tab/>
      </w:r>
      <w:r>
        <w:tab/>
      </w:r>
      <w:r w:rsidRPr="0070320D">
        <w:t>ENUMERATED {true}</w:t>
      </w:r>
      <w:r>
        <w:tab/>
      </w:r>
      <w:r>
        <w:tab/>
        <w:t>OPTIONAL,</w:t>
      </w:r>
    </w:p>
    <w:p w14:paraId="4FAF81FF" w14:textId="77777777" w:rsidR="0085523A" w:rsidRPr="0070320D" w:rsidRDefault="0085523A" w:rsidP="0085523A">
      <w:pPr>
        <w:pStyle w:val="code"/>
        <w:ind w:left="426"/>
      </w:pPr>
      <w:r w:rsidRPr="0070320D">
        <w:tab/>
      </w:r>
      <w:r>
        <w:t>spare1</w:t>
      </w:r>
      <w:r w:rsidRPr="0070320D">
        <w:tab/>
      </w:r>
      <w:r w:rsidRPr="0070320D">
        <w:tab/>
      </w:r>
      <w:r w:rsidRPr="0070320D">
        <w:tab/>
      </w:r>
      <w:r>
        <w:tab/>
      </w:r>
      <w:r w:rsidRPr="0070320D">
        <w:t>ENUMERATED {true}</w:t>
      </w:r>
      <w:r>
        <w:tab/>
      </w:r>
      <w:r>
        <w:tab/>
        <w:t>OPTIONAL,</w:t>
      </w:r>
    </w:p>
    <w:p w14:paraId="1B1AF545" w14:textId="77777777" w:rsidR="0085523A" w:rsidRPr="0070320D" w:rsidRDefault="0085523A" w:rsidP="0085523A">
      <w:pPr>
        <w:pStyle w:val="code"/>
        <w:ind w:left="426"/>
      </w:pPr>
      <w:r w:rsidRPr="0070320D">
        <w:tab/>
      </w:r>
      <w:r>
        <w:t>spare2</w:t>
      </w:r>
      <w:r w:rsidRPr="0070320D">
        <w:tab/>
      </w:r>
      <w:r w:rsidRPr="0070320D">
        <w:tab/>
      </w:r>
      <w:r w:rsidRPr="0070320D">
        <w:tab/>
      </w:r>
      <w:r>
        <w:tab/>
      </w:r>
      <w:r w:rsidRPr="0070320D">
        <w:t>ENUMERATED {true}</w:t>
      </w:r>
      <w:r>
        <w:tab/>
      </w:r>
      <w:r>
        <w:tab/>
        <w:t>OPTIONAL,</w:t>
      </w:r>
    </w:p>
    <w:p w14:paraId="7440258A" w14:textId="77777777" w:rsidR="0085523A" w:rsidRPr="0070320D" w:rsidRDefault="0085523A" w:rsidP="0085523A">
      <w:pPr>
        <w:pStyle w:val="code"/>
        <w:ind w:left="426" w:firstLine="294"/>
      </w:pPr>
      <w:r>
        <w:t>spare3</w:t>
      </w:r>
      <w:r w:rsidRPr="0070320D">
        <w:tab/>
      </w:r>
      <w:r w:rsidRPr="0070320D">
        <w:tab/>
      </w:r>
      <w:r w:rsidRPr="0070320D">
        <w:tab/>
      </w:r>
      <w:r>
        <w:tab/>
      </w:r>
      <w:r w:rsidRPr="0070320D">
        <w:t>ENUMERATED {true}</w:t>
      </w:r>
      <w:r>
        <w:tab/>
      </w:r>
      <w:r>
        <w:tab/>
        <w:t>OPTIONAL,</w:t>
      </w:r>
    </w:p>
    <w:p w14:paraId="5BED184A" w14:textId="77777777" w:rsidR="0085523A" w:rsidRPr="0070320D" w:rsidRDefault="0085523A" w:rsidP="0085523A">
      <w:pPr>
        <w:pStyle w:val="code"/>
        <w:ind w:left="426" w:firstLine="294"/>
      </w:pPr>
      <w:r>
        <w:t>spare4</w:t>
      </w:r>
      <w:r w:rsidRPr="0070320D">
        <w:tab/>
      </w:r>
      <w:r w:rsidRPr="0070320D">
        <w:tab/>
      </w:r>
      <w:r w:rsidRPr="0070320D">
        <w:tab/>
      </w:r>
      <w:r>
        <w:tab/>
      </w:r>
      <w:r w:rsidRPr="0070320D">
        <w:t>ENUMERATED {true}</w:t>
      </w:r>
      <w:r>
        <w:tab/>
      </w:r>
      <w:r>
        <w:tab/>
        <w:t>OPTIONAL</w:t>
      </w:r>
    </w:p>
    <w:p w14:paraId="31C9C426" w14:textId="77777777" w:rsidR="0085523A" w:rsidRPr="0070320D" w:rsidRDefault="0085523A" w:rsidP="0085523A">
      <w:pPr>
        <w:pStyle w:val="code"/>
        <w:ind w:left="426"/>
        <w:rPr>
          <w:color w:val="FF0000"/>
        </w:rPr>
      </w:pPr>
      <w:r w:rsidRPr="0070320D">
        <w:t>}</w:t>
      </w:r>
    </w:p>
    <w:p w14:paraId="2476A38C" w14:textId="77777777" w:rsidR="0085523A" w:rsidRPr="0070320D" w:rsidRDefault="0085523A" w:rsidP="0085523A">
      <w:pPr>
        <w:pStyle w:val="code"/>
        <w:ind w:left="426"/>
      </w:pPr>
    </w:p>
    <w:p w14:paraId="766CFF1C" w14:textId="77777777" w:rsidR="0085523A" w:rsidRDefault="0085523A" w:rsidP="0085523A">
      <w:pPr>
        <w:pStyle w:val="code"/>
        <w:ind w:left="426"/>
        <w:rPr>
          <w:color w:val="000000"/>
        </w:rPr>
      </w:pPr>
      <w:proofErr w:type="spellStart"/>
      <w:proofErr w:type="gramStart"/>
      <w:r w:rsidRPr="0070320D">
        <w:rPr>
          <w:color w:val="000000"/>
        </w:rPr>
        <w:t>FeaturesCombinationIndicationBitmap</w:t>
      </w:r>
      <w:proofErr w:type="spellEnd"/>
      <w:r w:rsidRPr="0070320D">
        <w:rPr>
          <w:color w:val="000000"/>
        </w:rPr>
        <w:t xml:space="preserve"> ::=</w:t>
      </w:r>
      <w:proofErr w:type="gramEnd"/>
      <w:r w:rsidRPr="0070320D">
        <w:rPr>
          <w:color w:val="000000"/>
        </w:rPr>
        <w:t xml:space="preserve"> BIT STRING (SIZE (</w:t>
      </w:r>
      <w:proofErr w:type="spellStart"/>
      <w:r w:rsidRPr="009963EB">
        <w:rPr>
          <w:color w:val="000000"/>
        </w:rPr>
        <w:t>maxNrofFeatures</w:t>
      </w:r>
      <w:proofErr w:type="spellEnd"/>
      <w:r w:rsidRPr="0070320D">
        <w:rPr>
          <w:color w:val="000000"/>
        </w:rPr>
        <w:t xml:space="preserve">))  </w:t>
      </w:r>
    </w:p>
    <w:p w14:paraId="4E83B96D" w14:textId="77777777" w:rsidR="0085523A" w:rsidRDefault="0085523A" w:rsidP="0085523A">
      <w:pPr>
        <w:pStyle w:val="code"/>
        <w:ind w:left="426"/>
        <w:rPr>
          <w:color w:val="000000"/>
        </w:rPr>
      </w:pPr>
    </w:p>
    <w:p w14:paraId="2E6D65F0" w14:textId="77777777" w:rsidR="0085523A" w:rsidRPr="0070320D" w:rsidRDefault="0085523A" w:rsidP="0085523A">
      <w:pPr>
        <w:pStyle w:val="code"/>
        <w:ind w:left="426"/>
        <w:rPr>
          <w:color w:val="000000"/>
        </w:rPr>
      </w:pPr>
      <w:proofErr w:type="spellStart"/>
      <w:r w:rsidRPr="009963EB">
        <w:rPr>
          <w:color w:val="000000"/>
        </w:rPr>
        <w:t>maxNrofFeatures</w:t>
      </w:r>
      <w:proofErr w:type="spellEnd"/>
      <w:proofErr w:type="gramStart"/>
      <w:r w:rsidRPr="009963EB">
        <w:rPr>
          <w:color w:val="000000"/>
        </w:rPr>
        <w:tab/>
      </w:r>
      <w:r>
        <w:rPr>
          <w:color w:val="000000"/>
        </w:rPr>
        <w:t>::</w:t>
      </w:r>
      <w:proofErr w:type="gramEnd"/>
      <w:r>
        <w:rPr>
          <w:color w:val="000000"/>
        </w:rPr>
        <w:t>=</w:t>
      </w:r>
      <w:r w:rsidRPr="009963EB">
        <w:rPr>
          <w:color w:val="000000"/>
        </w:rPr>
        <w:tab/>
        <w:t xml:space="preserve">INTEGER </w:t>
      </w:r>
      <w:r>
        <w:rPr>
          <w:color w:val="000000"/>
        </w:rPr>
        <w:t>(2..8)</w:t>
      </w:r>
      <w:r w:rsidRPr="0070320D">
        <w:rPr>
          <w:color w:val="000000"/>
        </w:rPr>
        <w:t xml:space="preserve"> </w:t>
      </w:r>
    </w:p>
    <w:p w14:paraId="35EC6BC6" w14:textId="77777777" w:rsidR="0085523A" w:rsidRPr="0070320D" w:rsidRDefault="0085523A" w:rsidP="0085523A">
      <w:pPr>
        <w:pStyle w:val="code"/>
        <w:ind w:left="426"/>
        <w:rPr>
          <w:color w:val="000000"/>
        </w:rPr>
      </w:pPr>
    </w:p>
    <w:p w14:paraId="7EACF346" w14:textId="77777777" w:rsidR="0085523A" w:rsidRPr="003E249E" w:rsidRDefault="0085523A" w:rsidP="003E249E">
      <w:pPr>
        <w:jc w:val="both"/>
        <w:rPr>
          <w:rFonts w:cs="Arial"/>
          <w:color w:val="000000" w:themeColor="text1"/>
          <w:szCs w:val="22"/>
        </w:rPr>
      </w:pPr>
    </w:p>
    <w:p w14:paraId="66FEB36B" w14:textId="2A05641A" w:rsidR="003E249E" w:rsidRDefault="003E249E" w:rsidP="003E249E">
      <w:r w:rsidRPr="003E249E">
        <w:rPr>
          <w:b/>
          <w:bCs/>
        </w:rPr>
        <w:t>Proposal 1:</w:t>
      </w:r>
      <w:r>
        <w:t xml:space="preserve"> RAN2 to discuss Alt1</w:t>
      </w:r>
      <w:r w:rsidR="0085523A">
        <w:t>,</w:t>
      </w:r>
      <w:r>
        <w:t xml:space="preserve"> Alt 2 </w:t>
      </w:r>
      <w:r w:rsidR="0085523A">
        <w:t>and Alt 3</w:t>
      </w:r>
      <w:r>
        <w:t xml:space="preserve"> for Feature Combination indication.</w:t>
      </w:r>
    </w:p>
    <w:p w14:paraId="04FAFCF9" w14:textId="01DABFCC" w:rsidR="006D2DC2" w:rsidRDefault="0007472B" w:rsidP="0007472B">
      <w:pPr>
        <w:rPr>
          <w:lang w:eastAsia="ja-JP"/>
        </w:rPr>
      </w:pPr>
      <w:r w:rsidRPr="0021087F">
        <w:rPr>
          <w:lang w:eastAsia="ja-JP"/>
        </w:rPr>
        <w:t>Slicing is</w:t>
      </w:r>
      <w:r>
        <w:rPr>
          <w:lang w:eastAsia="ja-JP"/>
        </w:rPr>
        <w:t xml:space="preserve"> a specific case</w:t>
      </w:r>
      <w:r w:rsidR="006D2DC2">
        <w:rPr>
          <w:lang w:eastAsia="ja-JP"/>
        </w:rPr>
        <w:t>.</w:t>
      </w:r>
      <w:r w:rsidR="00AE3BA9">
        <w:rPr>
          <w:lang w:eastAsia="ja-JP"/>
        </w:rPr>
        <w:t xml:space="preserve"> While all the features </w:t>
      </w:r>
      <w:r w:rsidR="00533A0F">
        <w:rPr>
          <w:lang w:eastAsia="ja-JP"/>
        </w:rPr>
        <w:t xml:space="preserve">related indicators </w:t>
      </w:r>
      <w:r w:rsidR="00BE6BA3">
        <w:rPr>
          <w:lang w:eastAsia="ja-JP"/>
        </w:rPr>
        <w:t>(</w:t>
      </w:r>
      <w:r w:rsidR="00AE3BA9">
        <w:rPr>
          <w:lang w:eastAsia="ja-JP"/>
        </w:rPr>
        <w:t>besides slicing</w:t>
      </w:r>
      <w:r w:rsidR="00BE6BA3">
        <w:rPr>
          <w:lang w:eastAsia="ja-JP"/>
        </w:rPr>
        <w:t>) would rely on the UE capabili</w:t>
      </w:r>
      <w:r w:rsidR="00D37BFE">
        <w:rPr>
          <w:lang w:eastAsia="ja-JP"/>
        </w:rPr>
        <w:t xml:space="preserve">ty, </w:t>
      </w:r>
      <w:r w:rsidR="004D0B2C">
        <w:rPr>
          <w:lang w:eastAsia="ja-JP"/>
        </w:rPr>
        <w:t xml:space="preserve">any </w:t>
      </w:r>
      <w:r w:rsidR="00FA2338">
        <w:rPr>
          <w:lang w:eastAsia="ja-JP"/>
        </w:rPr>
        <w:t>access attempt can</w:t>
      </w:r>
      <w:r w:rsidR="0010039E">
        <w:rPr>
          <w:lang w:eastAsia="ja-JP"/>
        </w:rPr>
        <w:t xml:space="preserve"> </w:t>
      </w:r>
      <w:r w:rsidR="00FA2338">
        <w:rPr>
          <w:lang w:eastAsia="ja-JP"/>
        </w:rPr>
        <w:t xml:space="preserve">be associated to </w:t>
      </w:r>
      <w:r w:rsidR="0010039E">
        <w:rPr>
          <w:lang w:eastAsia="ja-JP"/>
        </w:rPr>
        <w:t>slice, because</w:t>
      </w:r>
      <w:r w:rsidR="004D0B2C">
        <w:rPr>
          <w:lang w:eastAsia="ja-JP"/>
        </w:rPr>
        <w:t xml:space="preserve"> all services must belong to some slice</w:t>
      </w:r>
      <w:r w:rsidR="0010039E">
        <w:rPr>
          <w:lang w:eastAsia="ja-JP"/>
        </w:rPr>
        <w:t>.</w:t>
      </w:r>
      <w:r w:rsidR="00B97A59">
        <w:rPr>
          <w:lang w:eastAsia="ja-JP"/>
        </w:rPr>
        <w:t xml:space="preserve"> On the other hand, </w:t>
      </w:r>
      <w:r w:rsidR="00035C0B">
        <w:rPr>
          <w:lang w:eastAsia="ja-JP"/>
        </w:rPr>
        <w:t xml:space="preserve">RAN Slicing </w:t>
      </w:r>
      <w:r w:rsidR="00AF0CDF">
        <w:rPr>
          <w:lang w:eastAsia="ja-JP"/>
        </w:rPr>
        <w:t xml:space="preserve">Work Item agreements have made some progress </w:t>
      </w:r>
      <w:r w:rsidR="002F5F0D">
        <w:rPr>
          <w:lang w:eastAsia="ja-JP"/>
        </w:rPr>
        <w:t>and agreed</w:t>
      </w:r>
      <w:r w:rsidR="00860E52">
        <w:rPr>
          <w:lang w:eastAsia="ja-JP"/>
        </w:rPr>
        <w:t xml:space="preserve"> slice-specific baseline:</w:t>
      </w:r>
      <w:r w:rsidR="002F5F0D">
        <w:rPr>
          <w:lang w:eastAsia="ja-JP"/>
        </w:rPr>
        <w:t xml:space="preserve"> </w:t>
      </w:r>
    </w:p>
    <w:p w14:paraId="60938511" w14:textId="77777777" w:rsidR="00F22121" w:rsidRPr="00F22121" w:rsidRDefault="00F22121" w:rsidP="00F22121">
      <w:pPr>
        <w:pStyle w:val="Agreement"/>
        <w:pBdr>
          <w:top w:val="single" w:sz="4" w:space="1" w:color="auto"/>
          <w:left w:val="single" w:sz="4" w:space="4" w:color="auto"/>
          <w:bottom w:val="single" w:sz="4" w:space="1" w:color="auto"/>
          <w:right w:val="single" w:sz="4" w:space="4" w:color="auto"/>
        </w:pBdr>
        <w:rPr>
          <w:b w:val="0"/>
          <w:bCs/>
        </w:rPr>
      </w:pPr>
      <w:r w:rsidRPr="00F22121">
        <w:rPr>
          <w:b w:val="0"/>
          <w:bCs/>
        </w:rPr>
        <w:t>1</w:t>
      </w:r>
      <w:r w:rsidRPr="00F22121">
        <w:rPr>
          <w:b w:val="0"/>
          <w:bCs/>
        </w:rPr>
        <w:tab/>
      </w:r>
      <w:r w:rsidRPr="00F22121">
        <w:t>A new slice grouping mechanism is introduced for RACH configuration</w:t>
      </w:r>
      <w:r w:rsidRPr="00F22121">
        <w:rPr>
          <w:b w:val="0"/>
          <w:bCs/>
        </w:rPr>
        <w:t>. One slice belongs to one and only one slice group. Slice groups are assumed to be only updated when UE does Registration Update.</w:t>
      </w:r>
    </w:p>
    <w:p w14:paraId="1664C7F4" w14:textId="192B09DB" w:rsidR="00F22121" w:rsidRPr="00F22121" w:rsidRDefault="00F22121" w:rsidP="00F22121">
      <w:pPr>
        <w:pStyle w:val="Agreement"/>
        <w:pBdr>
          <w:top w:val="single" w:sz="4" w:space="1" w:color="auto"/>
          <w:left w:val="single" w:sz="4" w:space="4" w:color="auto"/>
          <w:bottom w:val="single" w:sz="4" w:space="1" w:color="auto"/>
          <w:right w:val="single" w:sz="4" w:space="4" w:color="auto"/>
        </w:pBdr>
        <w:rPr>
          <w:b w:val="0"/>
          <w:bCs/>
        </w:rPr>
      </w:pPr>
      <w:r w:rsidRPr="00F22121">
        <w:rPr>
          <w:b w:val="0"/>
          <w:bCs/>
        </w:rPr>
        <w:t>2</w:t>
      </w:r>
      <w:r w:rsidRPr="00F22121">
        <w:rPr>
          <w:b w:val="0"/>
          <w:bCs/>
        </w:rPr>
        <w:tab/>
        <w:t xml:space="preserve">Working assumption: The mapping between S-NSSAIs and slice groups should be configured to the UE through NAS signalling. </w:t>
      </w:r>
    </w:p>
    <w:p w14:paraId="186E5431" w14:textId="77777777" w:rsidR="00CA3DFC" w:rsidRDefault="00CA3DFC" w:rsidP="0007472B"/>
    <w:p w14:paraId="7865484C" w14:textId="75532DB9" w:rsidR="00F22121" w:rsidRDefault="00CA3DFC" w:rsidP="0007472B">
      <w:pPr>
        <w:rPr>
          <w:lang w:eastAsia="ja-JP"/>
        </w:rPr>
      </w:pPr>
      <w:r>
        <w:t xml:space="preserve">Following the baseline, </w:t>
      </w:r>
      <w:r w:rsidR="00D20345">
        <w:t xml:space="preserve">the assumed </w:t>
      </w:r>
      <w:r>
        <w:t xml:space="preserve">realization of the RRC configuration </w:t>
      </w:r>
      <w:r w:rsidR="00D20345">
        <w:t xml:space="preserve">in broadcast </w:t>
      </w:r>
      <w:r>
        <w:t>with slice association would be based on a slice group id</w:t>
      </w:r>
      <w:r w:rsidR="007D5B08">
        <w:t xml:space="preserve">. The configuration is further assumed to be verified by the UE based on </w:t>
      </w:r>
      <w:r w:rsidR="005102D1">
        <w:t>slice groups</w:t>
      </w:r>
      <w:r>
        <w:t xml:space="preserve"> provided by the UE’s NAS layer.</w:t>
      </w:r>
      <w:r w:rsidR="00DA087A">
        <w:t xml:space="preserve"> </w:t>
      </w:r>
      <w:r w:rsidR="008102DA">
        <w:t xml:space="preserve">In context of the feature combinations, this brings additional sets </w:t>
      </w:r>
      <w:r w:rsidR="003F4642">
        <w:t xml:space="preserve">of indications required for </w:t>
      </w:r>
      <w:r w:rsidR="003E2836">
        <w:t>RACH resources differentiation.</w:t>
      </w:r>
      <w:r w:rsidR="004D1588">
        <w:t xml:space="preserve"> </w:t>
      </w:r>
      <w:r w:rsidR="005D03EE">
        <w:t>Considering</w:t>
      </w:r>
      <w:r w:rsidR="00A47207">
        <w:t xml:space="preserve"> that </w:t>
      </w:r>
      <w:r w:rsidR="00A47207">
        <w:rPr>
          <w:lang w:eastAsia="ja-JP"/>
        </w:rPr>
        <w:t xml:space="preserve">any access attempt can be associated to a slice, </w:t>
      </w:r>
      <w:r w:rsidR="00DF3124">
        <w:rPr>
          <w:lang w:eastAsia="ja-JP"/>
        </w:rPr>
        <w:t xml:space="preserve">it can be </w:t>
      </w:r>
      <w:r w:rsidR="003B3D42">
        <w:rPr>
          <w:lang w:eastAsia="ja-JP"/>
        </w:rPr>
        <w:t xml:space="preserve">adversely assumed that </w:t>
      </w:r>
      <w:r w:rsidR="00DE04B4">
        <w:rPr>
          <w:lang w:eastAsia="ja-JP"/>
        </w:rPr>
        <w:t>any RACH</w:t>
      </w:r>
      <w:r w:rsidR="0091121F">
        <w:rPr>
          <w:lang w:eastAsia="ja-JP"/>
        </w:rPr>
        <w:t xml:space="preserve"> </w:t>
      </w:r>
      <w:r w:rsidR="00470820">
        <w:rPr>
          <w:lang w:eastAsia="ja-JP"/>
        </w:rPr>
        <w:t xml:space="preserve">resources </w:t>
      </w:r>
      <w:r w:rsidR="00F31C02">
        <w:rPr>
          <w:lang w:eastAsia="ja-JP"/>
        </w:rPr>
        <w:t>configuration (different t</w:t>
      </w:r>
      <w:r w:rsidR="00470820">
        <w:rPr>
          <w:lang w:eastAsia="ja-JP"/>
        </w:rPr>
        <w:t xml:space="preserve">han Common) can be </w:t>
      </w:r>
      <w:r w:rsidR="00B1726D">
        <w:rPr>
          <w:lang w:eastAsia="ja-JP"/>
        </w:rPr>
        <w:t>combined with a slicing</w:t>
      </w:r>
      <w:r w:rsidR="00D643D8">
        <w:rPr>
          <w:lang w:eastAsia="ja-JP"/>
        </w:rPr>
        <w:t>.</w:t>
      </w:r>
    </w:p>
    <w:p w14:paraId="29E663FF" w14:textId="58587566" w:rsidR="003E249E" w:rsidRDefault="003E249E" w:rsidP="003E249E">
      <w:pPr>
        <w:rPr>
          <w:lang w:eastAsia="ja-JP"/>
        </w:rPr>
      </w:pPr>
      <w:r w:rsidRPr="003E249E">
        <w:rPr>
          <w:b/>
          <w:bCs/>
        </w:rPr>
        <w:t>Proposal 2:</w:t>
      </w:r>
      <w:r>
        <w:t xml:space="preserve"> RAN2 discuss whether Slicing needs to be indicated explicitly in the </w:t>
      </w:r>
      <w:proofErr w:type="spellStart"/>
      <w:r>
        <w:t>FeatureCombination</w:t>
      </w:r>
      <w:proofErr w:type="spellEnd"/>
      <w:r>
        <w:t>.</w:t>
      </w:r>
    </w:p>
    <w:p w14:paraId="42EC53D2" w14:textId="77777777" w:rsidR="00EA11D0" w:rsidRPr="009C61B4" w:rsidRDefault="00EA11D0" w:rsidP="005B16D4"/>
    <w:p w14:paraId="0EB27F6B" w14:textId="76CB9961" w:rsidR="00FE36FA" w:rsidRDefault="00FE36FA" w:rsidP="00FE36FA">
      <w:pPr>
        <w:pStyle w:val="Heading2"/>
        <w:rPr>
          <w:lang w:eastAsia="zh-CN"/>
        </w:rPr>
      </w:pPr>
      <w:r>
        <w:rPr>
          <w:lang w:eastAsia="zh-CN"/>
        </w:rPr>
        <w:t>2.</w:t>
      </w:r>
      <w:r w:rsidR="006D2DC2">
        <w:rPr>
          <w:lang w:eastAsia="zh-CN"/>
        </w:rPr>
        <w:t>3</w:t>
      </w:r>
      <w:r>
        <w:rPr>
          <w:lang w:eastAsia="zh-CN"/>
        </w:rPr>
        <w:tab/>
        <w:t xml:space="preserve">RACH </w:t>
      </w:r>
      <w:r w:rsidR="00EA01B5">
        <w:rPr>
          <w:lang w:eastAsia="zh-CN"/>
        </w:rPr>
        <w:t>partitions signalling</w:t>
      </w:r>
    </w:p>
    <w:p w14:paraId="2A7B79B9" w14:textId="00AE5591" w:rsidR="005547B4" w:rsidRDefault="00FE36FA" w:rsidP="00134E71">
      <w:pPr>
        <w:rPr>
          <w:color w:val="000000"/>
          <w:shd w:val="clear" w:color="auto" w:fill="FFFFFF"/>
        </w:rPr>
      </w:pPr>
      <w:r>
        <w:rPr>
          <w:rStyle w:val="normaltextrun"/>
          <w:color w:val="000000"/>
          <w:shd w:val="clear" w:color="auto" w:fill="FFFFFF"/>
        </w:rPr>
        <w:t>In order to create forward compatible framework, we believe </w:t>
      </w:r>
      <w:r w:rsidR="00D16421">
        <w:rPr>
          <w:rStyle w:val="normaltextrun"/>
          <w:color w:val="000000"/>
          <w:shd w:val="clear" w:color="auto" w:fill="FFFFFF"/>
        </w:rPr>
        <w:t>that each </w:t>
      </w:r>
      <w:r>
        <w:rPr>
          <w:rStyle w:val="normaltextrun"/>
          <w:color w:val="000000"/>
          <w:shd w:val="clear" w:color="auto" w:fill="FFFFFF"/>
        </w:rPr>
        <w:t xml:space="preserve">random-access </w:t>
      </w:r>
      <w:proofErr w:type="gramStart"/>
      <w:r>
        <w:rPr>
          <w:rStyle w:val="normaltextrun"/>
          <w:color w:val="000000"/>
          <w:shd w:val="clear" w:color="auto" w:fill="FFFFFF"/>
        </w:rPr>
        <w:t>resources</w:t>
      </w:r>
      <w:proofErr w:type="gramEnd"/>
      <w:r>
        <w:rPr>
          <w:rStyle w:val="normaltextrun"/>
          <w:color w:val="000000"/>
          <w:shd w:val="clear" w:color="auto" w:fill="FFFFFF"/>
        </w:rPr>
        <w:t> portion (i.e., each RACH partition) </w:t>
      </w:r>
      <w:r w:rsidR="00040B34">
        <w:rPr>
          <w:rStyle w:val="normaltextrun"/>
          <w:color w:val="000000"/>
          <w:shd w:val="clear" w:color="auto" w:fill="FFFFFF"/>
        </w:rPr>
        <w:t>needs </w:t>
      </w:r>
      <w:r>
        <w:rPr>
          <w:rStyle w:val="normaltextrun"/>
          <w:color w:val="000000"/>
          <w:shd w:val="clear" w:color="auto" w:fill="FFFFFF"/>
        </w:rPr>
        <w:t xml:space="preserve">to be linked to </w:t>
      </w:r>
      <w:r w:rsidR="00040B34">
        <w:rPr>
          <w:rStyle w:val="normaltextrun"/>
          <w:color w:val="000000"/>
          <w:shd w:val="clear" w:color="auto" w:fill="FFFFFF"/>
        </w:rPr>
        <w:t>one of the</w:t>
      </w:r>
      <w:r>
        <w:rPr>
          <w:rStyle w:val="normaltextrun"/>
          <w:color w:val="000000"/>
          <w:shd w:val="clear" w:color="auto" w:fill="FFFFFF"/>
        </w:rPr>
        <w:t xml:space="preserve"> feature</w:t>
      </w:r>
      <w:r w:rsidR="00FC196E">
        <w:rPr>
          <w:rStyle w:val="normaltextrun"/>
          <w:color w:val="000000"/>
          <w:shd w:val="clear" w:color="auto" w:fill="FFFFFF"/>
        </w:rPr>
        <w:t>s</w:t>
      </w:r>
      <w:r w:rsidR="0062238C">
        <w:rPr>
          <w:rStyle w:val="normaltextrun"/>
          <w:color w:val="000000"/>
          <w:shd w:val="clear" w:color="auto" w:fill="FFFFFF"/>
        </w:rPr>
        <w:t xml:space="preserve"> (via </w:t>
      </w:r>
      <w:r>
        <w:rPr>
          <w:rStyle w:val="normaltextrun"/>
          <w:color w:val="000000"/>
          <w:shd w:val="clear" w:color="auto" w:fill="FFFFFF"/>
        </w:rPr>
        <w:t xml:space="preserve">a feature </w:t>
      </w:r>
      <w:r w:rsidR="0062238C">
        <w:rPr>
          <w:rStyle w:val="normaltextrun"/>
          <w:color w:val="000000"/>
          <w:shd w:val="clear" w:color="auto" w:fill="FFFFFF"/>
        </w:rPr>
        <w:t>index</w:t>
      </w:r>
      <w:r w:rsidR="00A0705F">
        <w:rPr>
          <w:rStyle w:val="normaltextrun"/>
          <w:color w:val="000000"/>
          <w:shd w:val="clear" w:color="auto" w:fill="FFFFFF"/>
        </w:rPr>
        <w:t>)</w:t>
      </w:r>
      <w:r>
        <w:rPr>
          <w:rStyle w:val="normaltextrun"/>
          <w:color w:val="000000"/>
          <w:shd w:val="clear" w:color="auto" w:fill="FFFFFF"/>
        </w:rPr>
        <w:t xml:space="preserve">. </w:t>
      </w:r>
      <w:r w:rsidR="007600C4">
        <w:rPr>
          <w:rStyle w:val="eop"/>
          <w:color w:val="000000"/>
          <w:shd w:val="clear" w:color="auto" w:fill="FFFFFF"/>
        </w:rPr>
        <w:t>The p</w:t>
      </w:r>
      <w:r w:rsidR="007600C4" w:rsidRPr="00134E71">
        <w:rPr>
          <w:color w:val="000000"/>
          <w:shd w:val="clear" w:color="auto" w:fill="FFFFFF"/>
        </w:rPr>
        <w:t xml:space="preserve">ossible overlaps across the </w:t>
      </w:r>
      <w:r w:rsidR="009C4CBD">
        <w:rPr>
          <w:color w:val="000000"/>
          <w:shd w:val="clear" w:color="auto" w:fill="FFFFFF"/>
        </w:rPr>
        <w:t>partitions</w:t>
      </w:r>
      <w:r w:rsidR="007600C4" w:rsidRPr="00134E71">
        <w:rPr>
          <w:color w:val="000000"/>
          <w:shd w:val="clear" w:color="auto" w:fill="FFFFFF"/>
        </w:rPr>
        <w:t xml:space="preserve"> (for features</w:t>
      </w:r>
      <w:r w:rsidR="005547B4">
        <w:rPr>
          <w:color w:val="000000"/>
          <w:shd w:val="clear" w:color="auto" w:fill="FFFFFF"/>
        </w:rPr>
        <w:t xml:space="preserve"> combinations</w:t>
      </w:r>
      <w:r w:rsidR="007600C4" w:rsidRPr="00134E71">
        <w:rPr>
          <w:color w:val="000000"/>
          <w:shd w:val="clear" w:color="auto" w:fill="FFFFFF"/>
        </w:rPr>
        <w:t xml:space="preserve">) are not explicitly signalled, but implicitly obtained from the individual </w:t>
      </w:r>
      <w:r w:rsidR="009C4CBD">
        <w:rPr>
          <w:color w:val="000000"/>
          <w:shd w:val="clear" w:color="auto" w:fill="FFFFFF"/>
        </w:rPr>
        <w:t>partitions</w:t>
      </w:r>
      <w:r w:rsidR="007600C4" w:rsidRPr="00134E71">
        <w:rPr>
          <w:color w:val="000000"/>
          <w:shd w:val="clear" w:color="auto" w:fill="FFFFFF"/>
        </w:rPr>
        <w:t>.</w:t>
      </w:r>
    </w:p>
    <w:p w14:paraId="19AA2684" w14:textId="36838652" w:rsidR="001C44F3" w:rsidRDefault="00FE36FA" w:rsidP="00CD0111">
      <w:pPr>
        <w:rPr>
          <w:rStyle w:val="normaltextrun"/>
        </w:rPr>
      </w:pPr>
      <w:r>
        <w:rPr>
          <w:rStyle w:val="normaltextrun"/>
          <w:color w:val="000000"/>
          <w:shd w:val="clear" w:color="auto" w:fill="FFFFFF"/>
        </w:rPr>
        <w:t>All UEs can acquire the RACH config, but only the UEs supporting a particular feature</w:t>
      </w:r>
      <w:r w:rsidR="0022138F" w:rsidRPr="0022138F">
        <w:rPr>
          <w:rStyle w:val="normaltextrun"/>
          <w:color w:val="000000"/>
          <w:shd w:val="clear" w:color="auto" w:fill="FFFFFF"/>
        </w:rPr>
        <w:t xml:space="preserve"> need to understand the mapping between the index and the feature </w:t>
      </w:r>
      <w:proofErr w:type="gramStart"/>
      <w:r w:rsidR="0022138F" w:rsidRPr="0022138F">
        <w:rPr>
          <w:rStyle w:val="normaltextrun"/>
          <w:color w:val="000000"/>
          <w:shd w:val="clear" w:color="auto" w:fill="FFFFFF"/>
        </w:rPr>
        <w:t>in order to</w:t>
      </w:r>
      <w:proofErr w:type="gramEnd"/>
      <w:r w:rsidR="0022138F" w:rsidRPr="0022138F">
        <w:rPr>
          <w:rStyle w:val="normaltextrun"/>
          <w:color w:val="000000"/>
          <w:shd w:val="clear" w:color="auto" w:fill="FFFFFF"/>
        </w:rPr>
        <w:t xml:space="preserve"> know whether it can use </w:t>
      </w:r>
      <w:r w:rsidR="00D662D9">
        <w:rPr>
          <w:rStyle w:val="normaltextrun"/>
          <w:color w:val="000000"/>
          <w:shd w:val="clear" w:color="auto" w:fill="FFFFFF"/>
        </w:rPr>
        <w:t xml:space="preserve">the resources corresponding to </w:t>
      </w:r>
      <w:r w:rsidR="0022138F" w:rsidRPr="0022138F">
        <w:rPr>
          <w:rStyle w:val="normaltextrun"/>
          <w:color w:val="000000"/>
          <w:shd w:val="clear" w:color="auto" w:fill="FFFFFF"/>
        </w:rPr>
        <w:t xml:space="preserve">a </w:t>
      </w:r>
      <w:r w:rsidR="009C4CBD">
        <w:rPr>
          <w:rStyle w:val="normaltextrun"/>
          <w:color w:val="000000"/>
          <w:shd w:val="clear" w:color="auto" w:fill="FFFFFF"/>
        </w:rPr>
        <w:t>partition</w:t>
      </w:r>
      <w:r w:rsidR="0022138F" w:rsidRPr="0022138F">
        <w:rPr>
          <w:rStyle w:val="normaltextrun"/>
          <w:color w:val="000000"/>
          <w:shd w:val="clear" w:color="auto" w:fill="FFFFFF"/>
        </w:rPr>
        <w:t xml:space="preserve">. Other UEs, only need to understand the need to exclude the </w:t>
      </w:r>
      <w:r w:rsidR="001447CE">
        <w:rPr>
          <w:rStyle w:val="normaltextrun"/>
          <w:color w:val="000000"/>
          <w:shd w:val="clear" w:color="auto" w:fill="FFFFFF"/>
        </w:rPr>
        <w:t>resources overlapping</w:t>
      </w:r>
      <w:r w:rsidR="0022138F" w:rsidRPr="0022138F">
        <w:rPr>
          <w:rStyle w:val="normaltextrun"/>
          <w:color w:val="000000"/>
          <w:shd w:val="clear" w:color="auto" w:fill="FFFFFF"/>
        </w:rPr>
        <w:t xml:space="preserve"> the </w:t>
      </w:r>
      <w:r w:rsidR="005A3469">
        <w:rPr>
          <w:rStyle w:val="normaltextrun"/>
          <w:color w:val="000000"/>
          <w:shd w:val="clear" w:color="auto" w:fill="FFFFFF"/>
        </w:rPr>
        <w:t xml:space="preserve">portions </w:t>
      </w:r>
      <w:r w:rsidR="0022138F" w:rsidRPr="0022138F">
        <w:rPr>
          <w:rStyle w:val="normaltextrun"/>
          <w:color w:val="000000"/>
          <w:shd w:val="clear" w:color="auto" w:fill="FFFFFF"/>
        </w:rPr>
        <w:t xml:space="preserve">of </w:t>
      </w:r>
      <w:r w:rsidR="005A3469">
        <w:rPr>
          <w:rStyle w:val="normaltextrun"/>
          <w:color w:val="000000"/>
          <w:shd w:val="clear" w:color="auto" w:fill="FFFFFF"/>
        </w:rPr>
        <w:t>the</w:t>
      </w:r>
      <w:r w:rsidR="0022138F" w:rsidRPr="0022138F">
        <w:rPr>
          <w:rStyle w:val="normaltextrun"/>
          <w:color w:val="000000"/>
          <w:shd w:val="clear" w:color="auto" w:fill="FFFFFF"/>
        </w:rPr>
        <w:t xml:space="preserve"> features it does not support or does not even understand</w:t>
      </w:r>
      <w:r w:rsidR="00107E09">
        <w:rPr>
          <w:rStyle w:val="eop"/>
          <w:color w:val="000000"/>
          <w:shd w:val="clear" w:color="auto" w:fill="FFFFFF"/>
        </w:rPr>
        <w:t>.</w:t>
      </w:r>
      <w:r w:rsidR="00134E71">
        <w:rPr>
          <w:rStyle w:val="eop"/>
          <w:color w:val="000000"/>
          <w:shd w:val="clear" w:color="auto" w:fill="FFFFFF"/>
        </w:rPr>
        <w:t xml:space="preserve"> </w:t>
      </w:r>
      <w:r>
        <w:rPr>
          <w:rStyle w:val="normaltextrun"/>
        </w:rPr>
        <w:t xml:space="preserve">The different RACH partitions that can be configured in the cell by the network could be illustrated as provided in Figure </w:t>
      </w:r>
      <w:r w:rsidR="002B7FA1">
        <w:rPr>
          <w:rStyle w:val="normaltextrun"/>
        </w:rPr>
        <w:t>2.3-</w:t>
      </w:r>
      <w:r>
        <w:rPr>
          <w:rStyle w:val="normaltextrun"/>
        </w:rPr>
        <w:t>1</w:t>
      </w:r>
      <w:r w:rsidR="001C44F3">
        <w:rPr>
          <w:rStyle w:val="normaltextrun"/>
        </w:rPr>
        <w:t>, where:</w:t>
      </w:r>
    </w:p>
    <w:p w14:paraId="5616C6C7" w14:textId="77777777" w:rsidR="009C4CBD" w:rsidRDefault="001C44F3" w:rsidP="001C44F3">
      <w:pPr>
        <w:pStyle w:val="B1"/>
        <w:rPr>
          <w:rStyle w:val="normaltextrun"/>
        </w:rPr>
      </w:pPr>
      <w:r>
        <w:rPr>
          <w:rStyle w:val="normaltextrun"/>
        </w:rPr>
        <w:t>-</w:t>
      </w:r>
      <w:r>
        <w:rPr>
          <w:rStyle w:val="normaltextrun"/>
        </w:rPr>
        <w:tab/>
      </w:r>
      <w:r w:rsidR="004A6A42">
        <w:rPr>
          <w:rStyle w:val="normaltextrun"/>
        </w:rPr>
        <w:t xml:space="preserve">Three </w:t>
      </w:r>
      <w:r w:rsidR="009C4CBD">
        <w:rPr>
          <w:rStyle w:val="normaltextrun"/>
        </w:rPr>
        <w:t xml:space="preserve">partitions from the common pool of resources are </w:t>
      </w:r>
      <w:proofErr w:type="gramStart"/>
      <w:r w:rsidR="009C4CBD">
        <w:rPr>
          <w:rStyle w:val="normaltextrun"/>
        </w:rPr>
        <w:t>configured;</w:t>
      </w:r>
      <w:proofErr w:type="gramEnd"/>
    </w:p>
    <w:p w14:paraId="7E245A5D" w14:textId="77777777" w:rsidR="009C4CBD" w:rsidRDefault="009C4CBD" w:rsidP="001C44F3">
      <w:pPr>
        <w:pStyle w:val="B1"/>
        <w:rPr>
          <w:rStyle w:val="normaltextrun"/>
        </w:rPr>
      </w:pPr>
      <w:r>
        <w:rPr>
          <w:rStyle w:val="normaltextrun"/>
        </w:rPr>
        <w:t>-</w:t>
      </w:r>
      <w:r>
        <w:rPr>
          <w:rStyle w:val="normaltextrun"/>
        </w:rPr>
        <w:tab/>
        <w:t xml:space="preserve">Partition A is linked to Feature </w:t>
      </w:r>
      <w:proofErr w:type="gramStart"/>
      <w:r>
        <w:rPr>
          <w:rStyle w:val="normaltextrun"/>
        </w:rPr>
        <w:t>1;</w:t>
      </w:r>
      <w:proofErr w:type="gramEnd"/>
    </w:p>
    <w:p w14:paraId="6989BBC2" w14:textId="503927C3" w:rsidR="009C4CBD" w:rsidRDefault="009C4CBD" w:rsidP="009C4CBD">
      <w:pPr>
        <w:pStyle w:val="B1"/>
        <w:rPr>
          <w:rStyle w:val="normaltextrun"/>
        </w:rPr>
      </w:pPr>
      <w:r>
        <w:rPr>
          <w:rStyle w:val="normaltextrun"/>
        </w:rPr>
        <w:t>-</w:t>
      </w:r>
      <w:r>
        <w:rPr>
          <w:rStyle w:val="normaltextrun"/>
        </w:rPr>
        <w:tab/>
        <w:t xml:space="preserve">Partition B is linked to Feature </w:t>
      </w:r>
      <w:proofErr w:type="gramStart"/>
      <w:r>
        <w:rPr>
          <w:rStyle w:val="normaltextrun"/>
        </w:rPr>
        <w:t>2;</w:t>
      </w:r>
      <w:proofErr w:type="gramEnd"/>
    </w:p>
    <w:p w14:paraId="4637C573" w14:textId="0B4CBEBA" w:rsidR="009C4CBD" w:rsidRDefault="009C4CBD" w:rsidP="009C4CBD">
      <w:pPr>
        <w:pStyle w:val="B1"/>
        <w:rPr>
          <w:rStyle w:val="normaltextrun"/>
        </w:rPr>
      </w:pPr>
      <w:r>
        <w:rPr>
          <w:rStyle w:val="normaltextrun"/>
        </w:rPr>
        <w:t>-</w:t>
      </w:r>
      <w:r>
        <w:rPr>
          <w:rStyle w:val="normaltextrun"/>
        </w:rPr>
        <w:tab/>
        <w:t xml:space="preserve">Partition C is linked to Feature </w:t>
      </w:r>
      <w:proofErr w:type="gramStart"/>
      <w:r>
        <w:rPr>
          <w:rStyle w:val="normaltextrun"/>
        </w:rPr>
        <w:t>3;</w:t>
      </w:r>
      <w:proofErr w:type="gramEnd"/>
    </w:p>
    <w:p w14:paraId="445F04BB" w14:textId="395B356C" w:rsidR="00B31175" w:rsidRDefault="00B31175" w:rsidP="009C4CBD">
      <w:pPr>
        <w:pStyle w:val="B1"/>
        <w:rPr>
          <w:rStyle w:val="normaltextrun"/>
        </w:rPr>
      </w:pPr>
      <w:r>
        <w:rPr>
          <w:rStyle w:val="normaltextrun"/>
        </w:rPr>
        <w:t>-</w:t>
      </w:r>
      <w:r>
        <w:rPr>
          <w:rStyle w:val="normaltextrun"/>
        </w:rPr>
        <w:tab/>
        <w:t>Through the signalling of the three partitions, the UE can identify the following overlaps:</w:t>
      </w:r>
    </w:p>
    <w:p w14:paraId="2D22B2EA" w14:textId="1880B702" w:rsidR="00B31175" w:rsidRDefault="00B31175" w:rsidP="00B31175">
      <w:pPr>
        <w:pStyle w:val="B2"/>
        <w:rPr>
          <w:rStyle w:val="normaltextrun"/>
        </w:rPr>
      </w:pPr>
      <w:r>
        <w:rPr>
          <w:rStyle w:val="normaltextrun"/>
        </w:rPr>
        <w:t>-</w:t>
      </w:r>
      <w:r>
        <w:rPr>
          <w:rStyle w:val="normaltextrun"/>
        </w:rPr>
        <w:tab/>
        <w:t xml:space="preserve">AB </w:t>
      </w:r>
      <w:r w:rsidR="007D6EB6">
        <w:rPr>
          <w:rStyle w:val="normaltextrun"/>
        </w:rPr>
        <w:t xml:space="preserve">for a combination of Features 1 and </w:t>
      </w:r>
      <w:proofErr w:type="gramStart"/>
      <w:r w:rsidR="007D6EB6">
        <w:rPr>
          <w:rStyle w:val="normaltextrun"/>
        </w:rPr>
        <w:t>2;</w:t>
      </w:r>
      <w:proofErr w:type="gramEnd"/>
    </w:p>
    <w:p w14:paraId="516177F4" w14:textId="77777777" w:rsidR="007D6EB6" w:rsidRDefault="007D6EB6" w:rsidP="007D6EB6">
      <w:pPr>
        <w:pStyle w:val="B2"/>
        <w:rPr>
          <w:rStyle w:val="normaltextrun"/>
        </w:rPr>
      </w:pPr>
      <w:r>
        <w:rPr>
          <w:rStyle w:val="normaltextrun"/>
        </w:rPr>
        <w:t>-</w:t>
      </w:r>
      <w:r>
        <w:rPr>
          <w:rStyle w:val="normaltextrun"/>
        </w:rPr>
        <w:tab/>
        <w:t xml:space="preserve">AC for a combination of Features 1 and </w:t>
      </w:r>
      <w:proofErr w:type="gramStart"/>
      <w:r>
        <w:rPr>
          <w:rStyle w:val="normaltextrun"/>
        </w:rPr>
        <w:t>3;</w:t>
      </w:r>
      <w:proofErr w:type="gramEnd"/>
    </w:p>
    <w:p w14:paraId="790A32DB" w14:textId="472ABD1E" w:rsidR="007D6EB6" w:rsidRDefault="007D6EB6" w:rsidP="007D6EB6">
      <w:pPr>
        <w:pStyle w:val="B2"/>
        <w:rPr>
          <w:rStyle w:val="normaltextrun"/>
        </w:rPr>
      </w:pPr>
      <w:r>
        <w:rPr>
          <w:rStyle w:val="normaltextrun"/>
        </w:rPr>
        <w:t>-</w:t>
      </w:r>
      <w:r>
        <w:rPr>
          <w:rStyle w:val="normaltextrun"/>
        </w:rPr>
        <w:tab/>
        <w:t xml:space="preserve">BC for a combination of Features 2 and </w:t>
      </w:r>
      <w:proofErr w:type="gramStart"/>
      <w:r>
        <w:rPr>
          <w:rStyle w:val="normaltextrun"/>
        </w:rPr>
        <w:t>3;</w:t>
      </w:r>
      <w:proofErr w:type="gramEnd"/>
    </w:p>
    <w:p w14:paraId="244A8A67" w14:textId="0E2A4093" w:rsidR="007D6EB6" w:rsidRDefault="007D6EB6" w:rsidP="007D6EB6">
      <w:pPr>
        <w:pStyle w:val="B2"/>
        <w:rPr>
          <w:rStyle w:val="normaltextrun"/>
        </w:rPr>
      </w:pPr>
      <w:r>
        <w:rPr>
          <w:rStyle w:val="normaltextrun"/>
        </w:rPr>
        <w:lastRenderedPageBreak/>
        <w:t>-</w:t>
      </w:r>
      <w:r>
        <w:rPr>
          <w:rStyle w:val="normaltextrun"/>
        </w:rPr>
        <w:tab/>
        <w:t xml:space="preserve">ABC for a combination of Features 1, 2 and </w:t>
      </w:r>
      <w:proofErr w:type="gramStart"/>
      <w:r>
        <w:rPr>
          <w:rStyle w:val="normaltextrun"/>
        </w:rPr>
        <w:t>3;</w:t>
      </w:r>
      <w:proofErr w:type="gramEnd"/>
    </w:p>
    <w:p w14:paraId="4A1EF93B" w14:textId="6EC4B933" w:rsidR="00FE36FA" w:rsidRPr="00F943E3" w:rsidRDefault="00FE36FA" w:rsidP="008C4A3D">
      <w:pPr>
        <w:pStyle w:val="B1"/>
      </w:pPr>
      <w:r w:rsidRPr="00F943E3">
        <w:rPr>
          <w:rStyle w:val="eop"/>
        </w:rPr>
        <w:t> </w:t>
      </w:r>
    </w:p>
    <w:p w14:paraId="214C1EC8" w14:textId="77777777" w:rsidR="00FE36FA" w:rsidRDefault="00FE36FA" w:rsidP="00F943E3">
      <w:pPr>
        <w:pStyle w:val="TF"/>
        <w:rPr>
          <w:rFonts w:ascii="Segoe UI" w:hAnsi="Segoe UI" w:cs="Segoe UI"/>
          <w:b w:val="0"/>
          <w:bCs/>
          <w:sz w:val="18"/>
          <w:szCs w:val="18"/>
        </w:rPr>
      </w:pPr>
      <w:r w:rsidRPr="00F943E3">
        <w:drawing>
          <wp:inline distT="0" distB="0" distL="0" distR="0" wp14:anchorId="2BFEC0F4" wp14:editId="673D15F2">
            <wp:extent cx="51816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1600" cy="3352800"/>
                    </a:xfrm>
                    <a:prstGeom prst="rect">
                      <a:avLst/>
                    </a:prstGeom>
                    <a:noFill/>
                    <a:ln>
                      <a:noFill/>
                    </a:ln>
                  </pic:spPr>
                </pic:pic>
              </a:graphicData>
            </a:graphic>
          </wp:inline>
        </w:drawing>
      </w:r>
      <w:r>
        <w:rPr>
          <w:rStyle w:val="eop"/>
          <w:rFonts w:cs="Arial"/>
          <w:b w:val="0"/>
          <w:bCs/>
        </w:rPr>
        <w:t> </w:t>
      </w:r>
    </w:p>
    <w:p w14:paraId="0045AA0A" w14:textId="626CF5F7" w:rsidR="00FE36FA" w:rsidRPr="008C4A3D" w:rsidRDefault="00FE36FA" w:rsidP="00F943E3">
      <w:pPr>
        <w:pStyle w:val="TF"/>
        <w:rPr>
          <w:rStyle w:val="eop"/>
          <w:b w:val="0"/>
          <w:bCs/>
        </w:rPr>
      </w:pPr>
      <w:r w:rsidRPr="008C4A3D">
        <w:rPr>
          <w:rStyle w:val="normaltextrun"/>
          <w:b w:val="0"/>
          <w:bCs/>
        </w:rPr>
        <w:t>Figure </w:t>
      </w:r>
      <w:r w:rsidR="002B7FA1" w:rsidRPr="008C4A3D">
        <w:rPr>
          <w:rStyle w:val="normaltextrun"/>
          <w:b w:val="0"/>
          <w:bCs/>
        </w:rPr>
        <w:t>2.3-</w:t>
      </w:r>
      <w:r w:rsidRPr="008C4A3D">
        <w:rPr>
          <w:rStyle w:val="normaltextrun"/>
          <w:b w:val="0"/>
          <w:bCs/>
        </w:rPr>
        <w:t xml:space="preserve">1: Possible RACH partitions with features </w:t>
      </w:r>
      <w:r w:rsidR="00CD7853" w:rsidRPr="008C4A3D">
        <w:rPr>
          <w:rStyle w:val="normaltextrun"/>
          <w:b w:val="0"/>
          <w:bCs/>
        </w:rPr>
        <w:br/>
      </w:r>
      <w:r w:rsidRPr="008C4A3D">
        <w:rPr>
          <w:rStyle w:val="normaltextrun"/>
          <w:b w:val="0"/>
          <w:bCs/>
        </w:rPr>
        <w:t xml:space="preserve">A: Coverage </w:t>
      </w:r>
      <w:proofErr w:type="spellStart"/>
      <w:r w:rsidRPr="008C4A3D">
        <w:rPr>
          <w:rStyle w:val="normaltextrun"/>
          <w:b w:val="0"/>
          <w:bCs/>
        </w:rPr>
        <w:t>Enchancement</w:t>
      </w:r>
      <w:proofErr w:type="spellEnd"/>
      <w:r w:rsidRPr="008C4A3D">
        <w:rPr>
          <w:rStyle w:val="normaltextrun"/>
          <w:b w:val="0"/>
          <w:bCs/>
        </w:rPr>
        <w:t xml:space="preserve">, </w:t>
      </w:r>
      <w:proofErr w:type="gramStart"/>
      <w:r w:rsidRPr="008C4A3D">
        <w:rPr>
          <w:rStyle w:val="normaltextrun"/>
          <w:b w:val="0"/>
          <w:bCs/>
        </w:rPr>
        <w:t>B:SDT</w:t>
      </w:r>
      <w:proofErr w:type="gramEnd"/>
      <w:r w:rsidRPr="008C4A3D">
        <w:rPr>
          <w:rStyle w:val="normaltextrun"/>
          <w:b w:val="0"/>
          <w:bCs/>
        </w:rPr>
        <w:t>, and C:RedCap</w:t>
      </w:r>
      <w:r w:rsidRPr="008C4A3D">
        <w:rPr>
          <w:rStyle w:val="eop"/>
          <w:b w:val="0"/>
          <w:bCs/>
        </w:rPr>
        <w:t> </w:t>
      </w:r>
    </w:p>
    <w:p w14:paraId="0B98EAC6" w14:textId="77777777" w:rsidR="00FE36FA" w:rsidRDefault="00FE36FA" w:rsidP="00FE36FA">
      <w:pPr>
        <w:pStyle w:val="paragraph"/>
        <w:spacing w:before="0" w:beforeAutospacing="0" w:after="0" w:afterAutospacing="0"/>
        <w:jc w:val="center"/>
        <w:textAlignment w:val="baseline"/>
        <w:rPr>
          <w:rFonts w:ascii="Segoe UI" w:hAnsi="Segoe UI" w:cs="Segoe UI"/>
          <w:b/>
          <w:bCs/>
          <w:sz w:val="18"/>
          <w:szCs w:val="18"/>
        </w:rPr>
      </w:pPr>
    </w:p>
    <w:p w14:paraId="047356B2" w14:textId="0C01C953" w:rsidR="00FE36FA" w:rsidRDefault="00FE36FA" w:rsidP="00FE36FA">
      <w:r>
        <w:rPr>
          <w:rStyle w:val="normaltextrun"/>
        </w:rPr>
        <w:t xml:space="preserve">As a result, a single UE can </w:t>
      </w:r>
      <w:r w:rsidR="00494214">
        <w:rPr>
          <w:rStyle w:val="normaltextrun"/>
        </w:rPr>
        <w:t xml:space="preserve">determine </w:t>
      </w:r>
      <w:r>
        <w:rPr>
          <w:rStyle w:val="normaltextrun"/>
        </w:rPr>
        <w:t xml:space="preserve">the </w:t>
      </w:r>
      <w:r>
        <w:t>overlapping areas if supporting multiple features.</w:t>
      </w:r>
    </w:p>
    <w:p w14:paraId="57D1A553" w14:textId="6B28F7D8" w:rsidR="00FE36FA" w:rsidRDefault="00FE36FA" w:rsidP="00FE36FA">
      <w:r w:rsidRPr="00355B16">
        <w:rPr>
          <w:b/>
          <w:bCs/>
        </w:rPr>
        <w:t>Observation:</w:t>
      </w:r>
      <w:r>
        <w:t xml:space="preserve"> Even if the RACH partitions are signalled individually per feature, a</w:t>
      </w:r>
      <w:r>
        <w:rPr>
          <w:rStyle w:val="normaltextrun"/>
        </w:rPr>
        <w:t xml:space="preserve"> single UE can </w:t>
      </w:r>
      <w:r w:rsidR="00E070F5">
        <w:rPr>
          <w:rStyle w:val="normaltextrun"/>
        </w:rPr>
        <w:t xml:space="preserve">still </w:t>
      </w:r>
      <w:r w:rsidR="00500692">
        <w:rPr>
          <w:rStyle w:val="normaltextrun"/>
        </w:rPr>
        <w:t>determine</w:t>
      </w:r>
      <w:r>
        <w:rPr>
          <w:rStyle w:val="normaltextrun"/>
        </w:rPr>
        <w:t xml:space="preserve"> the </w:t>
      </w:r>
      <w:r>
        <w:t xml:space="preserve">overlapping RACH resources </w:t>
      </w:r>
      <w:r w:rsidR="004114AA">
        <w:t>for</w:t>
      </w:r>
      <w:r>
        <w:t xml:space="preserve"> multiple features.</w:t>
      </w:r>
    </w:p>
    <w:p w14:paraId="51547F38" w14:textId="1B11F28F" w:rsidR="005466ED" w:rsidRDefault="005466ED" w:rsidP="00FE36FA">
      <w:r>
        <w:t>The benefit</w:t>
      </w:r>
      <w:r w:rsidR="00A23AA2">
        <w:t xml:space="preserve">s are that </w:t>
      </w:r>
      <w:r w:rsidR="00BD0B56">
        <w:t xml:space="preserve">signalling overhead can be minimised (as partitions for feature combinations need not to be explicitly signalled) and that </w:t>
      </w:r>
      <w:r w:rsidR="009962A2">
        <w:t xml:space="preserve">the addition of a new feature can be done </w:t>
      </w:r>
      <w:r w:rsidR="00483F6C">
        <w:t>with minimum impacts.</w:t>
      </w:r>
    </w:p>
    <w:p w14:paraId="08A5336B" w14:textId="6830DFD3" w:rsidR="00FE36FA" w:rsidRDefault="00FE36FA" w:rsidP="00FE36FA">
      <w:r>
        <w:rPr>
          <w:b/>
          <w:bCs/>
        </w:rPr>
        <w:t>Proposal</w:t>
      </w:r>
      <w:r w:rsidR="009A3BA0">
        <w:rPr>
          <w:b/>
          <w:bCs/>
        </w:rPr>
        <w:t xml:space="preserve"> 3</w:t>
      </w:r>
      <w:r w:rsidRPr="00355B16">
        <w:rPr>
          <w:b/>
          <w:bCs/>
        </w:rPr>
        <w:t>:</w:t>
      </w:r>
      <w:r>
        <w:t xml:space="preserve"> RACH partitions are </w:t>
      </w:r>
      <w:r w:rsidR="00207E7A">
        <w:t xml:space="preserve">only </w:t>
      </w:r>
      <w:r>
        <w:t>signalled individually per feature.</w:t>
      </w:r>
      <w:r w:rsidR="00207E7A">
        <w:t xml:space="preserve"> </w:t>
      </w:r>
      <w:r w:rsidR="00207E7A">
        <w:rPr>
          <w:rStyle w:val="eop"/>
          <w:color w:val="000000"/>
          <w:shd w:val="clear" w:color="auto" w:fill="FFFFFF"/>
        </w:rPr>
        <w:t>The resources corresponding to feature combination are implicitly derived from the overlapping partitions.</w:t>
      </w:r>
    </w:p>
    <w:p w14:paraId="69E51B0B" w14:textId="0AD46EBB" w:rsidR="00C157E1" w:rsidRDefault="00FE36FA" w:rsidP="0CC7B962">
      <w:pPr>
        <w:keepNext/>
      </w:pPr>
      <w:r>
        <w:t xml:space="preserve">Further, when the </w:t>
      </w:r>
      <w:r w:rsidR="1B4AB168">
        <w:t xml:space="preserve">UE </w:t>
      </w:r>
      <w:r>
        <w:t>is performing Random Access, it detects overlaps by its own based on the configurations and the UE behaviour should be determined by the UE capabilities</w:t>
      </w:r>
      <w:r w:rsidR="3984C619">
        <w:t xml:space="preserve"> and </w:t>
      </w:r>
      <w:r w:rsidR="4858FB5A">
        <w:t xml:space="preserve">feature combination </w:t>
      </w:r>
      <w:r w:rsidR="3984C619">
        <w:t>the RA procedure is triggered for</w:t>
      </w:r>
      <w:r w:rsidR="00A45E39">
        <w:t xml:space="preserve"> (as also discussed in </w:t>
      </w:r>
      <w:hyperlink r:id="rId15" w:history="1">
        <w:r w:rsidR="00A45E39" w:rsidRPr="00A45E39">
          <w:rPr>
            <w:rStyle w:val="Hyperlink"/>
          </w:rPr>
          <w:t>R2-2110813</w:t>
        </w:r>
      </w:hyperlink>
      <w:r w:rsidR="00A45E39">
        <w:t>)</w:t>
      </w:r>
      <w:r w:rsidR="62325C9D">
        <w:t>.</w:t>
      </w:r>
    </w:p>
    <w:p w14:paraId="5FF2457F" w14:textId="664200D4" w:rsidR="00A209D6" w:rsidRDefault="00881E16" w:rsidP="00A209D6">
      <w:pPr>
        <w:pStyle w:val="Heading1"/>
      </w:pPr>
      <w:r>
        <w:t>3</w:t>
      </w:r>
      <w:r w:rsidR="00A209D6" w:rsidRPr="006E13D1">
        <w:tab/>
      </w:r>
      <w:r w:rsidR="008C3057">
        <w:t>Conclusion</w:t>
      </w:r>
    </w:p>
    <w:p w14:paraId="33171DE2" w14:textId="51C86078" w:rsidR="00BB200C" w:rsidRDefault="00BB200C" w:rsidP="00BB200C">
      <w:r>
        <w:t>This document has made the following proposals</w:t>
      </w:r>
      <w:r w:rsidR="008C4A3D">
        <w:t xml:space="preserve"> and observation</w:t>
      </w:r>
      <w:r>
        <w:t>:</w:t>
      </w:r>
    </w:p>
    <w:p w14:paraId="43CF8CF0" w14:textId="77777777" w:rsidR="008C4A3D" w:rsidRDefault="008C4A3D" w:rsidP="008C4A3D">
      <w:r w:rsidRPr="003E249E">
        <w:rPr>
          <w:b/>
          <w:bCs/>
        </w:rPr>
        <w:t>Proposal 1:</w:t>
      </w:r>
      <w:r>
        <w:t xml:space="preserve"> RAN2 to discuss Alt1, Alt 2 and Alt 3 for Feature Combination indication.</w:t>
      </w:r>
    </w:p>
    <w:p w14:paraId="5D127738" w14:textId="77777777" w:rsidR="008C4A3D" w:rsidRDefault="008C4A3D" w:rsidP="008C4A3D">
      <w:pPr>
        <w:rPr>
          <w:lang w:eastAsia="ja-JP"/>
        </w:rPr>
      </w:pPr>
      <w:r w:rsidRPr="003E249E">
        <w:rPr>
          <w:b/>
          <w:bCs/>
        </w:rPr>
        <w:t>Proposal 2:</w:t>
      </w:r>
      <w:r>
        <w:t xml:space="preserve"> RAN2 discuss whether Slicing needs to be indicated explicitly in the </w:t>
      </w:r>
      <w:proofErr w:type="spellStart"/>
      <w:r>
        <w:t>FeatureCombination</w:t>
      </w:r>
      <w:proofErr w:type="spellEnd"/>
      <w:r>
        <w:t>.</w:t>
      </w:r>
    </w:p>
    <w:p w14:paraId="2157A4D7" w14:textId="77777777" w:rsidR="008C4A3D" w:rsidRDefault="008C4A3D" w:rsidP="008C4A3D">
      <w:r w:rsidRPr="00355B16">
        <w:rPr>
          <w:b/>
          <w:bCs/>
        </w:rPr>
        <w:t>Observation:</w:t>
      </w:r>
      <w:r>
        <w:t xml:space="preserve"> Even if the RACH partitions are signalled individually per feature, a</w:t>
      </w:r>
      <w:r>
        <w:rPr>
          <w:rStyle w:val="normaltextrun"/>
        </w:rPr>
        <w:t xml:space="preserve"> single UE can still determine the </w:t>
      </w:r>
      <w:r>
        <w:t>overlapping RACH resources for multiple features.</w:t>
      </w:r>
    </w:p>
    <w:p w14:paraId="6889EBA1" w14:textId="77777777" w:rsidR="008C4A3D" w:rsidRDefault="008C4A3D" w:rsidP="008C4A3D">
      <w:r>
        <w:rPr>
          <w:b/>
          <w:bCs/>
        </w:rPr>
        <w:t>Proposal 3</w:t>
      </w:r>
      <w:r w:rsidRPr="00355B16">
        <w:rPr>
          <w:b/>
          <w:bCs/>
        </w:rPr>
        <w:t>:</w:t>
      </w:r>
      <w:r>
        <w:t xml:space="preserve"> RACH partitions are only signalled individually per feature. </w:t>
      </w:r>
      <w:r>
        <w:rPr>
          <w:rStyle w:val="eop"/>
          <w:color w:val="000000"/>
          <w:shd w:val="clear" w:color="auto" w:fill="FFFFFF"/>
        </w:rPr>
        <w:t>The resources corresponding to feature combination are implicitly derived from the overlapping partitions.</w:t>
      </w:r>
    </w:p>
    <w:p w14:paraId="2FFACE78" w14:textId="77777777" w:rsidR="008C4A3D" w:rsidRDefault="008C4A3D" w:rsidP="00BB200C"/>
    <w:sectPr w:rsidR="008C4A3D"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36E7" w14:textId="77777777" w:rsidR="00614B4C" w:rsidRDefault="00614B4C">
      <w:r>
        <w:separator/>
      </w:r>
    </w:p>
  </w:endnote>
  <w:endnote w:type="continuationSeparator" w:id="0">
    <w:p w14:paraId="77FFCA77" w14:textId="77777777" w:rsidR="00614B4C" w:rsidRDefault="00614B4C">
      <w:r>
        <w:continuationSeparator/>
      </w:r>
    </w:p>
  </w:endnote>
  <w:endnote w:type="continuationNotice" w:id="1">
    <w:p w14:paraId="4C684BC8" w14:textId="77777777" w:rsidR="00614B4C" w:rsidRDefault="00614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7879D" w14:textId="77777777" w:rsidR="00614B4C" w:rsidRDefault="00614B4C">
      <w:r>
        <w:separator/>
      </w:r>
    </w:p>
  </w:footnote>
  <w:footnote w:type="continuationSeparator" w:id="0">
    <w:p w14:paraId="1E441FCB" w14:textId="77777777" w:rsidR="00614B4C" w:rsidRDefault="00614B4C">
      <w:r>
        <w:continuationSeparator/>
      </w:r>
    </w:p>
  </w:footnote>
  <w:footnote w:type="continuationNotice" w:id="1">
    <w:p w14:paraId="13B84858" w14:textId="77777777" w:rsidR="00614B4C" w:rsidRDefault="00614B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ascii="Times New Roman" w:hAnsi="Times New Roman" w:cs="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83D09"/>
    <w:multiLevelType w:val="hybridMultilevel"/>
    <w:tmpl w:val="5B66BE92"/>
    <w:lvl w:ilvl="0" w:tplc="E76E24F6">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91A75"/>
    <w:multiLevelType w:val="hybridMultilevel"/>
    <w:tmpl w:val="4ACCD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857A8"/>
    <w:multiLevelType w:val="multilevel"/>
    <w:tmpl w:val="2DCC5CBE"/>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BF95E64"/>
    <w:multiLevelType w:val="hybridMultilevel"/>
    <w:tmpl w:val="C41C169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9D1332"/>
    <w:multiLevelType w:val="multilevel"/>
    <w:tmpl w:val="5118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B00BFB"/>
    <w:multiLevelType w:val="hybridMultilevel"/>
    <w:tmpl w:val="18DE7FF4"/>
    <w:lvl w:ilvl="0" w:tplc="85A47C8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4290C"/>
    <w:multiLevelType w:val="multilevel"/>
    <w:tmpl w:val="D878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4D1A31"/>
    <w:multiLevelType w:val="hybridMultilevel"/>
    <w:tmpl w:val="C6B6DD62"/>
    <w:lvl w:ilvl="0" w:tplc="4A1688CE">
      <w:start w:val="16"/>
      <w:numFmt w:val="bullet"/>
      <w:lvlText w:val="-"/>
      <w:lvlJc w:val="left"/>
      <w:pPr>
        <w:ind w:left="720" w:hanging="360"/>
      </w:pPr>
      <w:rPr>
        <w:rFonts w:ascii="Calibri" w:eastAsia="Yu Gothic"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3A9C"/>
    <w:multiLevelType w:val="hybridMultilevel"/>
    <w:tmpl w:val="7DEA0296"/>
    <w:lvl w:ilvl="0" w:tplc="39ACD34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2257DC"/>
    <w:multiLevelType w:val="multilevel"/>
    <w:tmpl w:val="A8AC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FFB3C93"/>
    <w:multiLevelType w:val="hybridMultilevel"/>
    <w:tmpl w:val="319A4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9AE61DD"/>
    <w:multiLevelType w:val="hybridMultilevel"/>
    <w:tmpl w:val="6ACC7C30"/>
    <w:lvl w:ilvl="0" w:tplc="18ACE862">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1B23DB"/>
    <w:multiLevelType w:val="multilevel"/>
    <w:tmpl w:val="9F76E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063099"/>
    <w:multiLevelType w:val="hybridMultilevel"/>
    <w:tmpl w:val="4D004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3" w15:restartNumberingAfterBreak="0">
    <w:nsid w:val="53BE6107"/>
    <w:multiLevelType w:val="multilevel"/>
    <w:tmpl w:val="31E4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444B18"/>
    <w:multiLevelType w:val="multilevel"/>
    <w:tmpl w:val="2A3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D4F6800"/>
    <w:multiLevelType w:val="multilevel"/>
    <w:tmpl w:val="2962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8D333D"/>
    <w:multiLevelType w:val="multilevel"/>
    <w:tmpl w:val="EC32F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440044"/>
    <w:multiLevelType w:val="hybridMultilevel"/>
    <w:tmpl w:val="98DA76A6"/>
    <w:lvl w:ilvl="0" w:tplc="0415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004B2F"/>
    <w:multiLevelType w:val="hybridMultilevel"/>
    <w:tmpl w:val="5AA01936"/>
    <w:lvl w:ilvl="0" w:tplc="64AC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641B09"/>
    <w:multiLevelType w:val="multilevel"/>
    <w:tmpl w:val="D4E6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840AEC"/>
    <w:multiLevelType w:val="hybridMultilevel"/>
    <w:tmpl w:val="F730B0BE"/>
    <w:lvl w:ilvl="0" w:tplc="E3722C32">
      <w:start w:val="2"/>
      <w:numFmt w:val="bullet"/>
      <w:lvlText w:val="-"/>
      <w:lvlJc w:val="left"/>
      <w:pPr>
        <w:ind w:left="720" w:hanging="360"/>
      </w:pPr>
      <w:rPr>
        <w:rFonts w:ascii="Times New Roman" w:eastAsia="Times New Roma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1"/>
  </w:num>
  <w:num w:numId="6">
    <w:abstractNumId w:val="17"/>
  </w:num>
  <w:num w:numId="7">
    <w:abstractNumId w:val="18"/>
  </w:num>
  <w:num w:numId="8">
    <w:abstractNumId w:val="32"/>
  </w:num>
  <w:num w:numId="9">
    <w:abstractNumId w:val="26"/>
  </w:num>
  <w:num w:numId="10">
    <w:abstractNumId w:val="25"/>
  </w:num>
  <w:num w:numId="11">
    <w:abstractNumId w:val="33"/>
  </w:num>
  <w:num w:numId="12">
    <w:abstractNumId w:val="3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8"/>
  </w:num>
  <w:num w:numId="16">
    <w:abstractNumId w:val="34"/>
  </w:num>
  <w:num w:numId="17">
    <w:abstractNumId w:val="7"/>
  </w:num>
  <w:num w:numId="18">
    <w:abstractNumId w:val="20"/>
  </w:num>
  <w:num w:numId="19">
    <w:abstractNumId w:val="14"/>
  </w:num>
  <w:num w:numId="20">
    <w:abstractNumId w:val="23"/>
  </w:num>
  <w:num w:numId="21">
    <w:abstractNumId w:val="32"/>
  </w:num>
  <w:num w:numId="22">
    <w:abstractNumId w:val="19"/>
  </w:num>
  <w:num w:numId="23">
    <w:abstractNumId w:val="21"/>
  </w:num>
  <w:num w:numId="24">
    <w:abstractNumId w:val="16"/>
  </w:num>
  <w:num w:numId="25">
    <w:abstractNumId w:val="5"/>
  </w:num>
  <w:num w:numId="26">
    <w:abstractNumId w:val="12"/>
  </w:num>
  <w:num w:numId="27">
    <w:abstractNumId w:val="8"/>
  </w:num>
  <w:num w:numId="28">
    <w:abstractNumId w:val="29"/>
  </w:num>
  <w:num w:numId="29">
    <w:abstractNumId w:val="15"/>
  </w:num>
  <w:num w:numId="30">
    <w:abstractNumId w:val="30"/>
  </w:num>
  <w:num w:numId="31">
    <w:abstractNumId w:val="3"/>
  </w:num>
  <w:num w:numId="32">
    <w:abstractNumId w:val="27"/>
  </w:num>
  <w:num w:numId="33">
    <w:abstractNumId w:val="24"/>
  </w:num>
  <w:num w:numId="34">
    <w:abstractNumId w:val="9"/>
  </w:num>
  <w:num w:numId="35">
    <w:abstractNumId w:val="22"/>
  </w:num>
  <w:num w:numId="36">
    <w:abstractNumId w:val="6"/>
  </w:num>
  <w:num w:numId="37">
    <w:abstractNumId w:val="35"/>
  </w:num>
  <w:num w:numId="38">
    <w:abstractNumId w:val="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68F9"/>
    <w:rsid w:val="00007935"/>
    <w:rsid w:val="0001148D"/>
    <w:rsid w:val="00016557"/>
    <w:rsid w:val="000174F3"/>
    <w:rsid w:val="00023C40"/>
    <w:rsid w:val="00033397"/>
    <w:rsid w:val="000350B4"/>
    <w:rsid w:val="00035C0B"/>
    <w:rsid w:val="00036A99"/>
    <w:rsid w:val="00040095"/>
    <w:rsid w:val="00040B34"/>
    <w:rsid w:val="0004111A"/>
    <w:rsid w:val="0004324F"/>
    <w:rsid w:val="00052AF4"/>
    <w:rsid w:val="00054986"/>
    <w:rsid w:val="00055C2D"/>
    <w:rsid w:val="00055E50"/>
    <w:rsid w:val="00061E87"/>
    <w:rsid w:val="00073A9A"/>
    <w:rsid w:val="00073C9C"/>
    <w:rsid w:val="0007472B"/>
    <w:rsid w:val="00076498"/>
    <w:rsid w:val="00080512"/>
    <w:rsid w:val="0008180F"/>
    <w:rsid w:val="000819EA"/>
    <w:rsid w:val="0009022C"/>
    <w:rsid w:val="00090468"/>
    <w:rsid w:val="00090C16"/>
    <w:rsid w:val="00091497"/>
    <w:rsid w:val="00094568"/>
    <w:rsid w:val="00094A09"/>
    <w:rsid w:val="000A3306"/>
    <w:rsid w:val="000A3839"/>
    <w:rsid w:val="000B3E77"/>
    <w:rsid w:val="000B5682"/>
    <w:rsid w:val="000B5CDC"/>
    <w:rsid w:val="000B7BCF"/>
    <w:rsid w:val="000C04D4"/>
    <w:rsid w:val="000C522B"/>
    <w:rsid w:val="000D37C1"/>
    <w:rsid w:val="000D58AB"/>
    <w:rsid w:val="000E594A"/>
    <w:rsid w:val="000E6091"/>
    <w:rsid w:val="000F3051"/>
    <w:rsid w:val="000F7AE9"/>
    <w:rsid w:val="0010039E"/>
    <w:rsid w:val="00100ACA"/>
    <w:rsid w:val="00106424"/>
    <w:rsid w:val="00107E09"/>
    <w:rsid w:val="00112F1A"/>
    <w:rsid w:val="00122279"/>
    <w:rsid w:val="001251EE"/>
    <w:rsid w:val="00132499"/>
    <w:rsid w:val="0013316C"/>
    <w:rsid w:val="001332F2"/>
    <w:rsid w:val="00134E71"/>
    <w:rsid w:val="001353FD"/>
    <w:rsid w:val="001447CE"/>
    <w:rsid w:val="00145075"/>
    <w:rsid w:val="00162319"/>
    <w:rsid w:val="00162781"/>
    <w:rsid w:val="00165170"/>
    <w:rsid w:val="00166FBA"/>
    <w:rsid w:val="001741A0"/>
    <w:rsid w:val="00175FA0"/>
    <w:rsid w:val="001833E3"/>
    <w:rsid w:val="00194CD0"/>
    <w:rsid w:val="0019667C"/>
    <w:rsid w:val="001A6DD9"/>
    <w:rsid w:val="001B20D7"/>
    <w:rsid w:val="001B49C9"/>
    <w:rsid w:val="001B4C10"/>
    <w:rsid w:val="001B6583"/>
    <w:rsid w:val="001C22B0"/>
    <w:rsid w:val="001C23F4"/>
    <w:rsid w:val="001C2FA8"/>
    <w:rsid w:val="001C44F3"/>
    <w:rsid w:val="001C4F79"/>
    <w:rsid w:val="001E2CBD"/>
    <w:rsid w:val="001F168B"/>
    <w:rsid w:val="001F4FE6"/>
    <w:rsid w:val="001F7831"/>
    <w:rsid w:val="00202EC5"/>
    <w:rsid w:val="0020369D"/>
    <w:rsid w:val="00204045"/>
    <w:rsid w:val="0020417E"/>
    <w:rsid w:val="00206CC3"/>
    <w:rsid w:val="0020712B"/>
    <w:rsid w:val="00207E7A"/>
    <w:rsid w:val="0021387E"/>
    <w:rsid w:val="00213AAA"/>
    <w:rsid w:val="00213AE7"/>
    <w:rsid w:val="00217FDD"/>
    <w:rsid w:val="0022138F"/>
    <w:rsid w:val="00222C9B"/>
    <w:rsid w:val="0022606D"/>
    <w:rsid w:val="00227868"/>
    <w:rsid w:val="00231728"/>
    <w:rsid w:val="00237C2C"/>
    <w:rsid w:val="002400C9"/>
    <w:rsid w:val="002411B7"/>
    <w:rsid w:val="002413BD"/>
    <w:rsid w:val="002421C8"/>
    <w:rsid w:val="00244A05"/>
    <w:rsid w:val="00245793"/>
    <w:rsid w:val="00246263"/>
    <w:rsid w:val="00250404"/>
    <w:rsid w:val="00257459"/>
    <w:rsid w:val="002574A8"/>
    <w:rsid w:val="002610D8"/>
    <w:rsid w:val="002731DF"/>
    <w:rsid w:val="002747EC"/>
    <w:rsid w:val="00283C3D"/>
    <w:rsid w:val="002855BF"/>
    <w:rsid w:val="00293258"/>
    <w:rsid w:val="00297971"/>
    <w:rsid w:val="00297B1E"/>
    <w:rsid w:val="002A310F"/>
    <w:rsid w:val="002A5786"/>
    <w:rsid w:val="002B1421"/>
    <w:rsid w:val="002B71FF"/>
    <w:rsid w:val="002B7246"/>
    <w:rsid w:val="002B7FA1"/>
    <w:rsid w:val="002C1D4E"/>
    <w:rsid w:val="002D66B7"/>
    <w:rsid w:val="002E03E8"/>
    <w:rsid w:val="002F0D22"/>
    <w:rsid w:val="002F187D"/>
    <w:rsid w:val="002F5F0D"/>
    <w:rsid w:val="0030167A"/>
    <w:rsid w:val="00303F31"/>
    <w:rsid w:val="00307000"/>
    <w:rsid w:val="00311B17"/>
    <w:rsid w:val="00312AA1"/>
    <w:rsid w:val="003172DC"/>
    <w:rsid w:val="0032345F"/>
    <w:rsid w:val="00324644"/>
    <w:rsid w:val="00325AE3"/>
    <w:rsid w:val="00326069"/>
    <w:rsid w:val="00330CA2"/>
    <w:rsid w:val="0033107F"/>
    <w:rsid w:val="003332E6"/>
    <w:rsid w:val="003333BD"/>
    <w:rsid w:val="0035462D"/>
    <w:rsid w:val="003572CF"/>
    <w:rsid w:val="003613EF"/>
    <w:rsid w:val="0036459E"/>
    <w:rsid w:val="00364B41"/>
    <w:rsid w:val="003716F2"/>
    <w:rsid w:val="00373166"/>
    <w:rsid w:val="00383096"/>
    <w:rsid w:val="00386C2A"/>
    <w:rsid w:val="0039346C"/>
    <w:rsid w:val="00394DE2"/>
    <w:rsid w:val="003A41EF"/>
    <w:rsid w:val="003A5609"/>
    <w:rsid w:val="003B3D42"/>
    <w:rsid w:val="003B40AD"/>
    <w:rsid w:val="003B6CF3"/>
    <w:rsid w:val="003B718E"/>
    <w:rsid w:val="003B7E9D"/>
    <w:rsid w:val="003C1CFE"/>
    <w:rsid w:val="003C4E37"/>
    <w:rsid w:val="003C4F0B"/>
    <w:rsid w:val="003C6895"/>
    <w:rsid w:val="003C7CFF"/>
    <w:rsid w:val="003D0398"/>
    <w:rsid w:val="003D106B"/>
    <w:rsid w:val="003D431A"/>
    <w:rsid w:val="003D6B74"/>
    <w:rsid w:val="003E16BE"/>
    <w:rsid w:val="003E249E"/>
    <w:rsid w:val="003E2836"/>
    <w:rsid w:val="003E35F3"/>
    <w:rsid w:val="003E6C31"/>
    <w:rsid w:val="003F0257"/>
    <w:rsid w:val="003F4642"/>
    <w:rsid w:val="003F4E28"/>
    <w:rsid w:val="003F6881"/>
    <w:rsid w:val="004006E8"/>
    <w:rsid w:val="00401855"/>
    <w:rsid w:val="00402CA7"/>
    <w:rsid w:val="00402DAC"/>
    <w:rsid w:val="004050B6"/>
    <w:rsid w:val="00406ECD"/>
    <w:rsid w:val="004114AA"/>
    <w:rsid w:val="00412CE7"/>
    <w:rsid w:val="00426E87"/>
    <w:rsid w:val="004303A4"/>
    <w:rsid w:val="00433990"/>
    <w:rsid w:val="0043432E"/>
    <w:rsid w:val="00440E5A"/>
    <w:rsid w:val="0044530B"/>
    <w:rsid w:val="00455C62"/>
    <w:rsid w:val="00456785"/>
    <w:rsid w:val="00457BAA"/>
    <w:rsid w:val="0046118E"/>
    <w:rsid w:val="004616F6"/>
    <w:rsid w:val="00465587"/>
    <w:rsid w:val="00470820"/>
    <w:rsid w:val="00472E96"/>
    <w:rsid w:val="00477455"/>
    <w:rsid w:val="00481A17"/>
    <w:rsid w:val="00483B47"/>
    <w:rsid w:val="00483F6C"/>
    <w:rsid w:val="0048517B"/>
    <w:rsid w:val="00494214"/>
    <w:rsid w:val="004954A4"/>
    <w:rsid w:val="004A1F7B"/>
    <w:rsid w:val="004A4D36"/>
    <w:rsid w:val="004A55AD"/>
    <w:rsid w:val="004A6A42"/>
    <w:rsid w:val="004B1168"/>
    <w:rsid w:val="004B6DE9"/>
    <w:rsid w:val="004C44D2"/>
    <w:rsid w:val="004C63AE"/>
    <w:rsid w:val="004C78EF"/>
    <w:rsid w:val="004D0B2C"/>
    <w:rsid w:val="004D0EAC"/>
    <w:rsid w:val="004D1588"/>
    <w:rsid w:val="004D1E0C"/>
    <w:rsid w:val="004D2779"/>
    <w:rsid w:val="004D3578"/>
    <w:rsid w:val="004D380D"/>
    <w:rsid w:val="004E213A"/>
    <w:rsid w:val="004E3B98"/>
    <w:rsid w:val="004F0799"/>
    <w:rsid w:val="004F4540"/>
    <w:rsid w:val="004F73A7"/>
    <w:rsid w:val="00500692"/>
    <w:rsid w:val="00503171"/>
    <w:rsid w:val="00506C28"/>
    <w:rsid w:val="005102D1"/>
    <w:rsid w:val="0051112D"/>
    <w:rsid w:val="0051126C"/>
    <w:rsid w:val="005116A1"/>
    <w:rsid w:val="005261E0"/>
    <w:rsid w:val="005313E3"/>
    <w:rsid w:val="00533A0F"/>
    <w:rsid w:val="00534DA0"/>
    <w:rsid w:val="00535302"/>
    <w:rsid w:val="005354DC"/>
    <w:rsid w:val="00543E6C"/>
    <w:rsid w:val="005466ED"/>
    <w:rsid w:val="005547B4"/>
    <w:rsid w:val="00561DEF"/>
    <w:rsid w:val="00565087"/>
    <w:rsid w:val="0056573F"/>
    <w:rsid w:val="005662BB"/>
    <w:rsid w:val="005708D9"/>
    <w:rsid w:val="00571279"/>
    <w:rsid w:val="0057128D"/>
    <w:rsid w:val="00582B90"/>
    <w:rsid w:val="0058380D"/>
    <w:rsid w:val="005A07D2"/>
    <w:rsid w:val="005A3469"/>
    <w:rsid w:val="005A45F3"/>
    <w:rsid w:val="005A49C6"/>
    <w:rsid w:val="005B16D4"/>
    <w:rsid w:val="005B5DAA"/>
    <w:rsid w:val="005B67EB"/>
    <w:rsid w:val="005C08A6"/>
    <w:rsid w:val="005C55F3"/>
    <w:rsid w:val="005D03EE"/>
    <w:rsid w:val="005D6BFA"/>
    <w:rsid w:val="005E71FC"/>
    <w:rsid w:val="005E7CC0"/>
    <w:rsid w:val="00600839"/>
    <w:rsid w:val="00600951"/>
    <w:rsid w:val="00602701"/>
    <w:rsid w:val="00611566"/>
    <w:rsid w:val="00614B4C"/>
    <w:rsid w:val="0062238C"/>
    <w:rsid w:val="00624B77"/>
    <w:rsid w:val="00635CDF"/>
    <w:rsid w:val="00637047"/>
    <w:rsid w:val="00641BD9"/>
    <w:rsid w:val="0064375C"/>
    <w:rsid w:val="00646D99"/>
    <w:rsid w:val="00650D2F"/>
    <w:rsid w:val="00652C1C"/>
    <w:rsid w:val="00654D2F"/>
    <w:rsid w:val="00656910"/>
    <w:rsid w:val="006574C0"/>
    <w:rsid w:val="00657E8B"/>
    <w:rsid w:val="006611D0"/>
    <w:rsid w:val="00661CBB"/>
    <w:rsid w:val="00663D3A"/>
    <w:rsid w:val="00676600"/>
    <w:rsid w:val="00677B6C"/>
    <w:rsid w:val="00682A4E"/>
    <w:rsid w:val="00682F35"/>
    <w:rsid w:val="0069611C"/>
    <w:rsid w:val="0069657C"/>
    <w:rsid w:val="00696821"/>
    <w:rsid w:val="006975FD"/>
    <w:rsid w:val="006A5225"/>
    <w:rsid w:val="006A52F6"/>
    <w:rsid w:val="006A7A16"/>
    <w:rsid w:val="006B0565"/>
    <w:rsid w:val="006B486B"/>
    <w:rsid w:val="006B5F25"/>
    <w:rsid w:val="006C2925"/>
    <w:rsid w:val="006C44D5"/>
    <w:rsid w:val="006C66D8"/>
    <w:rsid w:val="006D1E24"/>
    <w:rsid w:val="006D2446"/>
    <w:rsid w:val="006D2DC2"/>
    <w:rsid w:val="006D35DE"/>
    <w:rsid w:val="006E1417"/>
    <w:rsid w:val="006E5818"/>
    <w:rsid w:val="006E75A5"/>
    <w:rsid w:val="006F2403"/>
    <w:rsid w:val="006F3009"/>
    <w:rsid w:val="006F6A2C"/>
    <w:rsid w:val="006F7B60"/>
    <w:rsid w:val="00704520"/>
    <w:rsid w:val="007069C4"/>
    <w:rsid w:val="007069DC"/>
    <w:rsid w:val="00710201"/>
    <w:rsid w:val="00713BAD"/>
    <w:rsid w:val="00715289"/>
    <w:rsid w:val="0072073A"/>
    <w:rsid w:val="0073069C"/>
    <w:rsid w:val="007318DF"/>
    <w:rsid w:val="00732F24"/>
    <w:rsid w:val="007342B5"/>
    <w:rsid w:val="00734A5B"/>
    <w:rsid w:val="00735084"/>
    <w:rsid w:val="0073561D"/>
    <w:rsid w:val="00743844"/>
    <w:rsid w:val="00744E76"/>
    <w:rsid w:val="0075106E"/>
    <w:rsid w:val="00757D40"/>
    <w:rsid w:val="007600C4"/>
    <w:rsid w:val="00761A62"/>
    <w:rsid w:val="007662B5"/>
    <w:rsid w:val="00771CAB"/>
    <w:rsid w:val="00776108"/>
    <w:rsid w:val="00781F0F"/>
    <w:rsid w:val="00785195"/>
    <w:rsid w:val="007858CD"/>
    <w:rsid w:val="0078727C"/>
    <w:rsid w:val="0079049D"/>
    <w:rsid w:val="00793DC5"/>
    <w:rsid w:val="00794B55"/>
    <w:rsid w:val="00796823"/>
    <w:rsid w:val="007A2E55"/>
    <w:rsid w:val="007B09F1"/>
    <w:rsid w:val="007B18D8"/>
    <w:rsid w:val="007B220F"/>
    <w:rsid w:val="007B4FBD"/>
    <w:rsid w:val="007C095F"/>
    <w:rsid w:val="007C2DD0"/>
    <w:rsid w:val="007D408F"/>
    <w:rsid w:val="007D5B08"/>
    <w:rsid w:val="007D6EB6"/>
    <w:rsid w:val="007E3535"/>
    <w:rsid w:val="007E40C5"/>
    <w:rsid w:val="007F1DA2"/>
    <w:rsid w:val="007F2E08"/>
    <w:rsid w:val="007F4E14"/>
    <w:rsid w:val="007F56C2"/>
    <w:rsid w:val="008028A4"/>
    <w:rsid w:val="00804043"/>
    <w:rsid w:val="008044CF"/>
    <w:rsid w:val="008052CB"/>
    <w:rsid w:val="00805ABC"/>
    <w:rsid w:val="008102DA"/>
    <w:rsid w:val="00810427"/>
    <w:rsid w:val="00813245"/>
    <w:rsid w:val="00814FDF"/>
    <w:rsid w:val="008154C8"/>
    <w:rsid w:val="008170B7"/>
    <w:rsid w:val="0082095B"/>
    <w:rsid w:val="00820C58"/>
    <w:rsid w:val="00832C06"/>
    <w:rsid w:val="00833D96"/>
    <w:rsid w:val="0083461D"/>
    <w:rsid w:val="00840DE0"/>
    <w:rsid w:val="00841F6B"/>
    <w:rsid w:val="00844984"/>
    <w:rsid w:val="00846B35"/>
    <w:rsid w:val="00852A89"/>
    <w:rsid w:val="00855059"/>
    <w:rsid w:val="0085523A"/>
    <w:rsid w:val="008563EC"/>
    <w:rsid w:val="008607A8"/>
    <w:rsid w:val="00860E52"/>
    <w:rsid w:val="0086354A"/>
    <w:rsid w:val="00865C34"/>
    <w:rsid w:val="008768CA"/>
    <w:rsid w:val="00876AF4"/>
    <w:rsid w:val="00877EF9"/>
    <w:rsid w:val="00880559"/>
    <w:rsid w:val="00881E16"/>
    <w:rsid w:val="00882691"/>
    <w:rsid w:val="0088330D"/>
    <w:rsid w:val="00883CF9"/>
    <w:rsid w:val="0089293F"/>
    <w:rsid w:val="008A4BA4"/>
    <w:rsid w:val="008A5045"/>
    <w:rsid w:val="008A5A82"/>
    <w:rsid w:val="008A66FD"/>
    <w:rsid w:val="008B1A2A"/>
    <w:rsid w:val="008B5306"/>
    <w:rsid w:val="008C09C5"/>
    <w:rsid w:val="008C2E2A"/>
    <w:rsid w:val="008C3057"/>
    <w:rsid w:val="008C3C84"/>
    <w:rsid w:val="008C3E86"/>
    <w:rsid w:val="008C4A3D"/>
    <w:rsid w:val="008D2E4D"/>
    <w:rsid w:val="008D4711"/>
    <w:rsid w:val="008D59F2"/>
    <w:rsid w:val="008E017B"/>
    <w:rsid w:val="008F2521"/>
    <w:rsid w:val="008F396F"/>
    <w:rsid w:val="008F3DCD"/>
    <w:rsid w:val="0090271F"/>
    <w:rsid w:val="00902DB9"/>
    <w:rsid w:val="0090466A"/>
    <w:rsid w:val="00910782"/>
    <w:rsid w:val="0091121F"/>
    <w:rsid w:val="00914735"/>
    <w:rsid w:val="00923655"/>
    <w:rsid w:val="00924D12"/>
    <w:rsid w:val="009358B9"/>
    <w:rsid w:val="00936071"/>
    <w:rsid w:val="009376CD"/>
    <w:rsid w:val="00940212"/>
    <w:rsid w:val="00942EC2"/>
    <w:rsid w:val="009600AB"/>
    <w:rsid w:val="0096149B"/>
    <w:rsid w:val="00961B32"/>
    <w:rsid w:val="00961BB9"/>
    <w:rsid w:val="00962509"/>
    <w:rsid w:val="00970DB3"/>
    <w:rsid w:val="00974BB0"/>
    <w:rsid w:val="00975BCD"/>
    <w:rsid w:val="00975E3C"/>
    <w:rsid w:val="009800B5"/>
    <w:rsid w:val="00985800"/>
    <w:rsid w:val="009928A9"/>
    <w:rsid w:val="009962A2"/>
    <w:rsid w:val="009A060D"/>
    <w:rsid w:val="009A0AF3"/>
    <w:rsid w:val="009A3AF5"/>
    <w:rsid w:val="009A3BA0"/>
    <w:rsid w:val="009A4D1B"/>
    <w:rsid w:val="009A71BC"/>
    <w:rsid w:val="009B07CD"/>
    <w:rsid w:val="009C02F5"/>
    <w:rsid w:val="009C06D9"/>
    <w:rsid w:val="009C19E9"/>
    <w:rsid w:val="009C4CBD"/>
    <w:rsid w:val="009D1FDA"/>
    <w:rsid w:val="009D5B03"/>
    <w:rsid w:val="009D74A6"/>
    <w:rsid w:val="009E0E87"/>
    <w:rsid w:val="009E7996"/>
    <w:rsid w:val="009E79B6"/>
    <w:rsid w:val="009F0FD7"/>
    <w:rsid w:val="009F5A0B"/>
    <w:rsid w:val="009F6BEF"/>
    <w:rsid w:val="00A045EC"/>
    <w:rsid w:val="00A0705F"/>
    <w:rsid w:val="00A10F02"/>
    <w:rsid w:val="00A204CA"/>
    <w:rsid w:val="00A209D6"/>
    <w:rsid w:val="00A20F7B"/>
    <w:rsid w:val="00A21DE4"/>
    <w:rsid w:val="00A22738"/>
    <w:rsid w:val="00A23AA2"/>
    <w:rsid w:val="00A258B3"/>
    <w:rsid w:val="00A344E0"/>
    <w:rsid w:val="00A34D4C"/>
    <w:rsid w:val="00A4098A"/>
    <w:rsid w:val="00A430EC"/>
    <w:rsid w:val="00A4357C"/>
    <w:rsid w:val="00A443EC"/>
    <w:rsid w:val="00A45E39"/>
    <w:rsid w:val="00A47207"/>
    <w:rsid w:val="00A53724"/>
    <w:rsid w:val="00A54B2B"/>
    <w:rsid w:val="00A57BFB"/>
    <w:rsid w:val="00A721F8"/>
    <w:rsid w:val="00A7434F"/>
    <w:rsid w:val="00A82346"/>
    <w:rsid w:val="00A8383D"/>
    <w:rsid w:val="00A85755"/>
    <w:rsid w:val="00A85B26"/>
    <w:rsid w:val="00A9263B"/>
    <w:rsid w:val="00A9671C"/>
    <w:rsid w:val="00A9782F"/>
    <w:rsid w:val="00AA1553"/>
    <w:rsid w:val="00AA291E"/>
    <w:rsid w:val="00AB04C2"/>
    <w:rsid w:val="00AB0C68"/>
    <w:rsid w:val="00AB32C7"/>
    <w:rsid w:val="00AB741D"/>
    <w:rsid w:val="00AC28B9"/>
    <w:rsid w:val="00AC69EE"/>
    <w:rsid w:val="00AD1E37"/>
    <w:rsid w:val="00AD2C38"/>
    <w:rsid w:val="00AD3C71"/>
    <w:rsid w:val="00AD3F1B"/>
    <w:rsid w:val="00AE3BA9"/>
    <w:rsid w:val="00AF0CDF"/>
    <w:rsid w:val="00AF312D"/>
    <w:rsid w:val="00AF5D47"/>
    <w:rsid w:val="00B03FE2"/>
    <w:rsid w:val="00B05380"/>
    <w:rsid w:val="00B05962"/>
    <w:rsid w:val="00B06089"/>
    <w:rsid w:val="00B1285D"/>
    <w:rsid w:val="00B13B42"/>
    <w:rsid w:val="00B15449"/>
    <w:rsid w:val="00B16C2F"/>
    <w:rsid w:val="00B1726D"/>
    <w:rsid w:val="00B20C4A"/>
    <w:rsid w:val="00B27303"/>
    <w:rsid w:val="00B31175"/>
    <w:rsid w:val="00B33631"/>
    <w:rsid w:val="00B34DB8"/>
    <w:rsid w:val="00B47FD1"/>
    <w:rsid w:val="00B516BB"/>
    <w:rsid w:val="00B61AB6"/>
    <w:rsid w:val="00B63634"/>
    <w:rsid w:val="00B644E4"/>
    <w:rsid w:val="00B7538C"/>
    <w:rsid w:val="00B8027E"/>
    <w:rsid w:val="00B84DB2"/>
    <w:rsid w:val="00B85805"/>
    <w:rsid w:val="00B864A3"/>
    <w:rsid w:val="00B90386"/>
    <w:rsid w:val="00B932E3"/>
    <w:rsid w:val="00B97872"/>
    <w:rsid w:val="00B97A59"/>
    <w:rsid w:val="00BA1525"/>
    <w:rsid w:val="00BA1744"/>
    <w:rsid w:val="00BA1D4E"/>
    <w:rsid w:val="00BB200C"/>
    <w:rsid w:val="00BB41E8"/>
    <w:rsid w:val="00BC2B72"/>
    <w:rsid w:val="00BC3555"/>
    <w:rsid w:val="00BD0B56"/>
    <w:rsid w:val="00BE250F"/>
    <w:rsid w:val="00BE67A3"/>
    <w:rsid w:val="00BE6BA3"/>
    <w:rsid w:val="00C0514C"/>
    <w:rsid w:val="00C11231"/>
    <w:rsid w:val="00C116DB"/>
    <w:rsid w:val="00C12B51"/>
    <w:rsid w:val="00C13EDA"/>
    <w:rsid w:val="00C157E1"/>
    <w:rsid w:val="00C201AD"/>
    <w:rsid w:val="00C215F9"/>
    <w:rsid w:val="00C22661"/>
    <w:rsid w:val="00C22C9B"/>
    <w:rsid w:val="00C24650"/>
    <w:rsid w:val="00C25465"/>
    <w:rsid w:val="00C273BE"/>
    <w:rsid w:val="00C3012A"/>
    <w:rsid w:val="00C33079"/>
    <w:rsid w:val="00C33494"/>
    <w:rsid w:val="00C55A12"/>
    <w:rsid w:val="00C61DDB"/>
    <w:rsid w:val="00C6553E"/>
    <w:rsid w:val="00C65E2C"/>
    <w:rsid w:val="00C71CDF"/>
    <w:rsid w:val="00C751C6"/>
    <w:rsid w:val="00C833E1"/>
    <w:rsid w:val="00C83A13"/>
    <w:rsid w:val="00C841F7"/>
    <w:rsid w:val="00C86F10"/>
    <w:rsid w:val="00C87CB1"/>
    <w:rsid w:val="00C9068C"/>
    <w:rsid w:val="00C92967"/>
    <w:rsid w:val="00CA3D0C"/>
    <w:rsid w:val="00CA3DFC"/>
    <w:rsid w:val="00CA654B"/>
    <w:rsid w:val="00CB6811"/>
    <w:rsid w:val="00CB72B8"/>
    <w:rsid w:val="00CC7D9B"/>
    <w:rsid w:val="00CD0111"/>
    <w:rsid w:val="00CD0BA8"/>
    <w:rsid w:val="00CD4C7B"/>
    <w:rsid w:val="00CD5034"/>
    <w:rsid w:val="00CD58FE"/>
    <w:rsid w:val="00CD7853"/>
    <w:rsid w:val="00CF20BD"/>
    <w:rsid w:val="00CF2280"/>
    <w:rsid w:val="00CF391B"/>
    <w:rsid w:val="00CF474A"/>
    <w:rsid w:val="00CF4B45"/>
    <w:rsid w:val="00CF6CC8"/>
    <w:rsid w:val="00D13421"/>
    <w:rsid w:val="00D16421"/>
    <w:rsid w:val="00D20345"/>
    <w:rsid w:val="00D241A0"/>
    <w:rsid w:val="00D30ADD"/>
    <w:rsid w:val="00D33BE3"/>
    <w:rsid w:val="00D34331"/>
    <w:rsid w:val="00D3462A"/>
    <w:rsid w:val="00D34892"/>
    <w:rsid w:val="00D34C94"/>
    <w:rsid w:val="00D3792D"/>
    <w:rsid w:val="00D37BFE"/>
    <w:rsid w:val="00D37EA4"/>
    <w:rsid w:val="00D55E47"/>
    <w:rsid w:val="00D5706C"/>
    <w:rsid w:val="00D62E19"/>
    <w:rsid w:val="00D643D8"/>
    <w:rsid w:val="00D662D9"/>
    <w:rsid w:val="00D67CD1"/>
    <w:rsid w:val="00D738D6"/>
    <w:rsid w:val="00D80795"/>
    <w:rsid w:val="00D842E6"/>
    <w:rsid w:val="00D854BE"/>
    <w:rsid w:val="00D87E00"/>
    <w:rsid w:val="00D9134D"/>
    <w:rsid w:val="00D96D11"/>
    <w:rsid w:val="00DA087A"/>
    <w:rsid w:val="00DA7A03"/>
    <w:rsid w:val="00DA7AEB"/>
    <w:rsid w:val="00DB0DB8"/>
    <w:rsid w:val="00DB1818"/>
    <w:rsid w:val="00DB282C"/>
    <w:rsid w:val="00DB718E"/>
    <w:rsid w:val="00DC1AF2"/>
    <w:rsid w:val="00DC309B"/>
    <w:rsid w:val="00DC4DA2"/>
    <w:rsid w:val="00DC5261"/>
    <w:rsid w:val="00DD05EF"/>
    <w:rsid w:val="00DD72E8"/>
    <w:rsid w:val="00DE04B4"/>
    <w:rsid w:val="00DE25D2"/>
    <w:rsid w:val="00DE2AE5"/>
    <w:rsid w:val="00DE2D56"/>
    <w:rsid w:val="00DE7DC6"/>
    <w:rsid w:val="00DF3124"/>
    <w:rsid w:val="00E0270E"/>
    <w:rsid w:val="00E0275B"/>
    <w:rsid w:val="00E037D1"/>
    <w:rsid w:val="00E070F5"/>
    <w:rsid w:val="00E10BA8"/>
    <w:rsid w:val="00E23024"/>
    <w:rsid w:val="00E26C33"/>
    <w:rsid w:val="00E340FB"/>
    <w:rsid w:val="00E420A4"/>
    <w:rsid w:val="00E46C08"/>
    <w:rsid w:val="00E471CF"/>
    <w:rsid w:val="00E50B3F"/>
    <w:rsid w:val="00E53935"/>
    <w:rsid w:val="00E5701A"/>
    <w:rsid w:val="00E57602"/>
    <w:rsid w:val="00E57689"/>
    <w:rsid w:val="00E62835"/>
    <w:rsid w:val="00E62CBE"/>
    <w:rsid w:val="00E632C6"/>
    <w:rsid w:val="00E74FDB"/>
    <w:rsid w:val="00E77645"/>
    <w:rsid w:val="00E81996"/>
    <w:rsid w:val="00E82CC3"/>
    <w:rsid w:val="00E83697"/>
    <w:rsid w:val="00E859B6"/>
    <w:rsid w:val="00EA01B5"/>
    <w:rsid w:val="00EA11D0"/>
    <w:rsid w:val="00EA66C9"/>
    <w:rsid w:val="00EA696D"/>
    <w:rsid w:val="00EA6C03"/>
    <w:rsid w:val="00EA72E6"/>
    <w:rsid w:val="00EB1E1C"/>
    <w:rsid w:val="00EB5AB4"/>
    <w:rsid w:val="00EC4A25"/>
    <w:rsid w:val="00ED4FF7"/>
    <w:rsid w:val="00EE3DC5"/>
    <w:rsid w:val="00EE7828"/>
    <w:rsid w:val="00EF046D"/>
    <w:rsid w:val="00EF612C"/>
    <w:rsid w:val="00EF672C"/>
    <w:rsid w:val="00F025A2"/>
    <w:rsid w:val="00F036E9"/>
    <w:rsid w:val="00F049C8"/>
    <w:rsid w:val="00F0716A"/>
    <w:rsid w:val="00F07388"/>
    <w:rsid w:val="00F107C5"/>
    <w:rsid w:val="00F1266E"/>
    <w:rsid w:val="00F2026E"/>
    <w:rsid w:val="00F2210A"/>
    <w:rsid w:val="00F22121"/>
    <w:rsid w:val="00F25974"/>
    <w:rsid w:val="00F3135F"/>
    <w:rsid w:val="00F31372"/>
    <w:rsid w:val="00F31C02"/>
    <w:rsid w:val="00F34412"/>
    <w:rsid w:val="00F359FF"/>
    <w:rsid w:val="00F37743"/>
    <w:rsid w:val="00F54A3D"/>
    <w:rsid w:val="00F54CB0"/>
    <w:rsid w:val="00F579CD"/>
    <w:rsid w:val="00F653B8"/>
    <w:rsid w:val="00F71B89"/>
    <w:rsid w:val="00F7264D"/>
    <w:rsid w:val="00F7353C"/>
    <w:rsid w:val="00F76F8F"/>
    <w:rsid w:val="00F87C13"/>
    <w:rsid w:val="00F90E4B"/>
    <w:rsid w:val="00F92C0B"/>
    <w:rsid w:val="00F941DF"/>
    <w:rsid w:val="00F943E3"/>
    <w:rsid w:val="00FA1266"/>
    <w:rsid w:val="00FA2338"/>
    <w:rsid w:val="00FA2377"/>
    <w:rsid w:val="00FA3B94"/>
    <w:rsid w:val="00FB0E64"/>
    <w:rsid w:val="00FB16E2"/>
    <w:rsid w:val="00FB36FA"/>
    <w:rsid w:val="00FB5783"/>
    <w:rsid w:val="00FC1192"/>
    <w:rsid w:val="00FC196E"/>
    <w:rsid w:val="00FC2635"/>
    <w:rsid w:val="00FC2FDF"/>
    <w:rsid w:val="00FC5645"/>
    <w:rsid w:val="00FD6588"/>
    <w:rsid w:val="00FE106D"/>
    <w:rsid w:val="00FE251B"/>
    <w:rsid w:val="00FE36FA"/>
    <w:rsid w:val="00FE3E20"/>
    <w:rsid w:val="00FE574B"/>
    <w:rsid w:val="00FE5CA0"/>
    <w:rsid w:val="019F5884"/>
    <w:rsid w:val="01CDAD13"/>
    <w:rsid w:val="07C87429"/>
    <w:rsid w:val="09185D2F"/>
    <w:rsid w:val="09861623"/>
    <w:rsid w:val="0CC7B962"/>
    <w:rsid w:val="0D6D0F75"/>
    <w:rsid w:val="0FF2B470"/>
    <w:rsid w:val="10B8A2F8"/>
    <w:rsid w:val="133FC16E"/>
    <w:rsid w:val="1647A9AB"/>
    <w:rsid w:val="16A5AC3B"/>
    <w:rsid w:val="17618873"/>
    <w:rsid w:val="1965C178"/>
    <w:rsid w:val="1B4AB168"/>
    <w:rsid w:val="2158D4EE"/>
    <w:rsid w:val="222F1803"/>
    <w:rsid w:val="2245E7D6"/>
    <w:rsid w:val="24F16E8B"/>
    <w:rsid w:val="25450A37"/>
    <w:rsid w:val="2A5E21D5"/>
    <w:rsid w:val="30B27D08"/>
    <w:rsid w:val="34952382"/>
    <w:rsid w:val="3838D5ED"/>
    <w:rsid w:val="38DF86CB"/>
    <w:rsid w:val="3984C619"/>
    <w:rsid w:val="3A12ACD1"/>
    <w:rsid w:val="3A5AD692"/>
    <w:rsid w:val="3A98A085"/>
    <w:rsid w:val="3D409D08"/>
    <w:rsid w:val="42A3A5FF"/>
    <w:rsid w:val="42F9BC70"/>
    <w:rsid w:val="43EC4E15"/>
    <w:rsid w:val="444E0804"/>
    <w:rsid w:val="447243FE"/>
    <w:rsid w:val="45812E0A"/>
    <w:rsid w:val="4858FB5A"/>
    <w:rsid w:val="48734065"/>
    <w:rsid w:val="48E66AD3"/>
    <w:rsid w:val="4A4FFCAE"/>
    <w:rsid w:val="4EE5EDE3"/>
    <w:rsid w:val="56835B95"/>
    <w:rsid w:val="5801B6C5"/>
    <w:rsid w:val="587DEF0A"/>
    <w:rsid w:val="594150EA"/>
    <w:rsid w:val="5E4D427C"/>
    <w:rsid w:val="6013191E"/>
    <w:rsid w:val="607A2457"/>
    <w:rsid w:val="61CFD3A3"/>
    <w:rsid w:val="62325C9D"/>
    <w:rsid w:val="63B98508"/>
    <w:rsid w:val="63C57906"/>
    <w:rsid w:val="66B8A769"/>
    <w:rsid w:val="6AED5A5A"/>
    <w:rsid w:val="6B959A99"/>
    <w:rsid w:val="70FE6673"/>
    <w:rsid w:val="72983DAD"/>
    <w:rsid w:val="7630D74A"/>
    <w:rsid w:val="785A97E5"/>
    <w:rsid w:val="7BD00511"/>
    <w:rsid w:val="7EDD0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6187F8C-71CF-4F1D-909E-61417D1B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39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qFormat/>
    <w:rsid w:val="00B63634"/>
    <w:rPr>
      <w:sz w:val="16"/>
      <w:szCs w:val="16"/>
    </w:rPr>
  </w:style>
  <w:style w:type="paragraph" w:styleId="CommentText">
    <w:name w:val="annotation text"/>
    <w:basedOn w:val="Normal"/>
    <w:link w:val="CommentTextChar"/>
    <w:qFormat/>
    <w:rsid w:val="00B63634"/>
  </w:style>
  <w:style w:type="character" w:customStyle="1" w:styleId="CommentTextChar">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uiPriority w:val="99"/>
    <w:qFormat/>
    <w:rsid w:val="00846B35"/>
    <w:pPr>
      <w:numPr>
        <w:numId w:val="8"/>
      </w:numPr>
      <w:spacing w:before="60" w:after="0"/>
    </w:pPr>
    <w:rPr>
      <w:rFonts w:ascii="Arial" w:eastAsia="MS Mincho" w:hAnsi="Arial"/>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列表段落"/>
    <w:basedOn w:val="Normal"/>
    <w:link w:val="ListParagraphChar"/>
    <w:uiPriority w:val="34"/>
    <w:qFormat/>
    <w:rsid w:val="00743844"/>
    <w:pPr>
      <w:ind w:left="720"/>
      <w:contextualSpacing/>
    </w:pPr>
  </w:style>
  <w:style w:type="table" w:styleId="TableGrid">
    <w:name w:val="Table Grid"/>
    <w:basedOn w:val="TableNormal"/>
    <w:qFormat/>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3Char">
    <w:name w:val="Heading 3 Char"/>
    <w:basedOn w:val="DefaultParagraphFont"/>
    <w:link w:val="Heading3"/>
    <w:rsid w:val="004050B6"/>
    <w:rPr>
      <w:rFonts w:ascii="Arial" w:hAnsi="Arial"/>
      <w:sz w:val="28"/>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semiHidden/>
    <w:unhideWhenUsed/>
    <w:qFormat/>
    <w:rsid w:val="004050B6"/>
    <w:pPr>
      <w:spacing w:after="200"/>
    </w:pPr>
    <w:rPr>
      <w:i/>
      <w:iCs/>
      <w:color w:val="44546A" w:themeColor="text2"/>
      <w:sz w:val="18"/>
      <w:szCs w:val="18"/>
    </w:rPr>
  </w:style>
  <w:style w:type="paragraph" w:customStyle="1" w:styleId="Doc-text2">
    <w:name w:val="Doc-text2"/>
    <w:basedOn w:val="Normal"/>
    <w:link w:val="Doc-text2Char"/>
    <w:qFormat/>
    <w:rsid w:val="00A34D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4D4C"/>
    <w:rPr>
      <w:rFonts w:ascii="Arial" w:eastAsia="MS Mincho" w:hAnsi="Arial"/>
      <w:szCs w:val="24"/>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4D2779"/>
    <w:rPr>
      <w:lang w:eastAsia="en-US"/>
    </w:rPr>
  </w:style>
  <w:style w:type="paragraph" w:customStyle="1" w:styleId="ListParagraph1">
    <w:name w:val="List Paragraph1"/>
    <w:basedOn w:val="Normal"/>
    <w:uiPriority w:val="99"/>
    <w:rsid w:val="00975E3C"/>
    <w:pPr>
      <w:widowControl w:val="0"/>
      <w:spacing w:after="0"/>
      <w:ind w:firstLineChars="200" w:firstLine="420"/>
      <w:jc w:val="both"/>
    </w:pPr>
    <w:rPr>
      <w:rFonts w:ascii="Calibri" w:eastAsia="SimSun" w:hAnsi="Calibri" w:cs="Calibri"/>
      <w:kern w:val="2"/>
      <w:sz w:val="21"/>
      <w:szCs w:val="21"/>
      <w:lang w:val="en-US" w:eastAsia="zh-CN"/>
    </w:rPr>
  </w:style>
  <w:style w:type="paragraph" w:customStyle="1" w:styleId="paragraph">
    <w:name w:val="paragraph"/>
    <w:basedOn w:val="Normal"/>
    <w:rsid w:val="002411B7"/>
    <w:pPr>
      <w:spacing w:before="100" w:beforeAutospacing="1" w:after="100" w:afterAutospacing="1"/>
    </w:pPr>
    <w:rPr>
      <w:sz w:val="24"/>
      <w:szCs w:val="24"/>
      <w:lang w:eastAsia="en-GB"/>
    </w:rPr>
  </w:style>
  <w:style w:type="character" w:customStyle="1" w:styleId="eop">
    <w:name w:val="eop"/>
    <w:basedOn w:val="DefaultParagraphFont"/>
    <w:rsid w:val="002411B7"/>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semiHidden/>
    <w:locked/>
    <w:rsid w:val="004C63AE"/>
    <w:rPr>
      <w:i/>
      <w:iCs/>
      <w:color w:val="44546A" w:themeColor="text2"/>
      <w:sz w:val="18"/>
      <w:szCs w:val="18"/>
      <w:lang w:eastAsia="en-US"/>
    </w:rPr>
  </w:style>
  <w:style w:type="character" w:styleId="Emphasis">
    <w:name w:val="Emphasis"/>
    <w:basedOn w:val="DefaultParagraphFont"/>
    <w:uiPriority w:val="20"/>
    <w:qFormat/>
    <w:rsid w:val="00E57602"/>
    <w:rPr>
      <w:i/>
      <w:iCs/>
    </w:rPr>
  </w:style>
  <w:style w:type="paragraph" w:styleId="NormalWeb">
    <w:name w:val="Normal (Web)"/>
    <w:basedOn w:val="Normal"/>
    <w:uiPriority w:val="99"/>
    <w:unhideWhenUsed/>
    <w:rsid w:val="00E57602"/>
    <w:pPr>
      <w:spacing w:before="100" w:beforeAutospacing="1" w:after="100" w:afterAutospacing="1"/>
    </w:pPr>
    <w:rPr>
      <w:sz w:val="24"/>
      <w:szCs w:val="24"/>
      <w:lang w:eastAsia="en-GB"/>
    </w:rPr>
  </w:style>
  <w:style w:type="character" w:styleId="Strong">
    <w:name w:val="Strong"/>
    <w:basedOn w:val="DefaultParagraphFont"/>
    <w:uiPriority w:val="22"/>
    <w:qFormat/>
    <w:rsid w:val="00E57602"/>
    <w:rPr>
      <w:b/>
      <w:bCs/>
    </w:rPr>
  </w:style>
  <w:style w:type="paragraph" w:styleId="Revision">
    <w:name w:val="Revision"/>
    <w:hidden/>
    <w:uiPriority w:val="99"/>
    <w:semiHidden/>
    <w:rsid w:val="00DD72E8"/>
    <w:rPr>
      <w:lang w:eastAsia="en-US"/>
    </w:rPr>
  </w:style>
  <w:style w:type="paragraph" w:styleId="BodyText">
    <w:name w:val="Body Text"/>
    <w:basedOn w:val="Normal"/>
    <w:link w:val="BodyTextChar"/>
    <w:rsid w:val="00EA11D0"/>
    <w:pPr>
      <w:spacing w:after="0"/>
      <w:jc w:val="both"/>
    </w:pPr>
    <w:rPr>
      <w:rFonts w:ascii="Arial" w:hAnsi="Arial"/>
      <w:sz w:val="22"/>
    </w:rPr>
  </w:style>
  <w:style w:type="character" w:customStyle="1" w:styleId="BodyTextChar">
    <w:name w:val="Body Text Char"/>
    <w:basedOn w:val="DefaultParagraphFont"/>
    <w:link w:val="BodyText"/>
    <w:rsid w:val="00EA11D0"/>
    <w:rPr>
      <w:rFonts w:ascii="Arial" w:hAnsi="Arial"/>
      <w:sz w:val="22"/>
      <w:lang w:eastAsia="en-US"/>
    </w:rPr>
  </w:style>
  <w:style w:type="character" w:customStyle="1" w:styleId="codeChar">
    <w:name w:val="code Char"/>
    <w:basedOn w:val="DefaultParagraphFont"/>
    <w:link w:val="code"/>
    <w:locked/>
    <w:rsid w:val="00EA11D0"/>
    <w:rPr>
      <w:rFonts w:ascii="Consolas" w:hAnsi="Consolas"/>
      <w:shd w:val="clear" w:color="auto" w:fill="E7E6E6"/>
    </w:rPr>
  </w:style>
  <w:style w:type="paragraph" w:customStyle="1" w:styleId="code">
    <w:name w:val="code"/>
    <w:basedOn w:val="Normal"/>
    <w:link w:val="codeChar"/>
    <w:rsid w:val="00EA11D0"/>
    <w:pPr>
      <w:shd w:val="clear" w:color="auto" w:fill="E7E6E6"/>
      <w:spacing w:after="0"/>
    </w:pPr>
    <w:rPr>
      <w:rFonts w:ascii="Consolas" w:hAnsi="Consolas"/>
      <w:lang w:eastAsia="en-GB"/>
    </w:rPr>
  </w:style>
  <w:style w:type="character" w:styleId="Mention">
    <w:name w:val="Mention"/>
    <w:basedOn w:val="DefaultParagraphFont"/>
    <w:uiPriority w:val="99"/>
    <w:unhideWhenUsed/>
    <w:rsid w:val="009107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213859340">
      <w:bodyDiv w:val="1"/>
      <w:marLeft w:val="0"/>
      <w:marRight w:val="0"/>
      <w:marTop w:val="0"/>
      <w:marBottom w:val="0"/>
      <w:divBdr>
        <w:top w:val="none" w:sz="0" w:space="0" w:color="auto"/>
        <w:left w:val="none" w:sz="0" w:space="0" w:color="auto"/>
        <w:bottom w:val="none" w:sz="0" w:space="0" w:color="auto"/>
        <w:right w:val="none" w:sz="0" w:space="0" w:color="auto"/>
      </w:divBdr>
    </w:div>
    <w:div w:id="343016135">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24708897">
      <w:bodyDiv w:val="1"/>
      <w:marLeft w:val="0"/>
      <w:marRight w:val="0"/>
      <w:marTop w:val="0"/>
      <w:marBottom w:val="0"/>
      <w:divBdr>
        <w:top w:val="none" w:sz="0" w:space="0" w:color="auto"/>
        <w:left w:val="none" w:sz="0" w:space="0" w:color="auto"/>
        <w:bottom w:val="none" w:sz="0" w:space="0" w:color="auto"/>
        <w:right w:val="none" w:sz="0" w:space="0" w:color="auto"/>
      </w:divBdr>
      <w:divsChild>
        <w:div w:id="567689167">
          <w:marLeft w:val="0"/>
          <w:marRight w:val="0"/>
          <w:marTop w:val="0"/>
          <w:marBottom w:val="0"/>
          <w:divBdr>
            <w:top w:val="none" w:sz="0" w:space="0" w:color="auto"/>
            <w:left w:val="none" w:sz="0" w:space="0" w:color="auto"/>
            <w:bottom w:val="none" w:sz="0" w:space="0" w:color="auto"/>
            <w:right w:val="none" w:sz="0" w:space="0" w:color="auto"/>
          </w:divBdr>
        </w:div>
        <w:div w:id="611792220">
          <w:marLeft w:val="0"/>
          <w:marRight w:val="0"/>
          <w:marTop w:val="0"/>
          <w:marBottom w:val="0"/>
          <w:divBdr>
            <w:top w:val="none" w:sz="0" w:space="0" w:color="auto"/>
            <w:left w:val="none" w:sz="0" w:space="0" w:color="auto"/>
            <w:bottom w:val="none" w:sz="0" w:space="0" w:color="auto"/>
            <w:right w:val="none" w:sz="0" w:space="0" w:color="auto"/>
          </w:divBdr>
        </w:div>
        <w:div w:id="816534855">
          <w:marLeft w:val="0"/>
          <w:marRight w:val="0"/>
          <w:marTop w:val="0"/>
          <w:marBottom w:val="0"/>
          <w:divBdr>
            <w:top w:val="none" w:sz="0" w:space="0" w:color="auto"/>
            <w:left w:val="none" w:sz="0" w:space="0" w:color="auto"/>
            <w:bottom w:val="none" w:sz="0" w:space="0" w:color="auto"/>
            <w:right w:val="none" w:sz="0" w:space="0" w:color="auto"/>
          </w:divBdr>
        </w:div>
      </w:divsChild>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441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615887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900933">
      <w:bodyDiv w:val="1"/>
      <w:marLeft w:val="0"/>
      <w:marRight w:val="0"/>
      <w:marTop w:val="0"/>
      <w:marBottom w:val="0"/>
      <w:divBdr>
        <w:top w:val="none" w:sz="0" w:space="0" w:color="auto"/>
        <w:left w:val="none" w:sz="0" w:space="0" w:color="auto"/>
        <w:bottom w:val="none" w:sz="0" w:space="0" w:color="auto"/>
        <w:right w:val="none" w:sz="0" w:space="0" w:color="auto"/>
      </w:divBdr>
      <w:divsChild>
        <w:div w:id="531261916">
          <w:marLeft w:val="0"/>
          <w:marRight w:val="0"/>
          <w:marTop w:val="0"/>
          <w:marBottom w:val="0"/>
          <w:divBdr>
            <w:top w:val="none" w:sz="0" w:space="0" w:color="auto"/>
            <w:left w:val="none" w:sz="0" w:space="0" w:color="auto"/>
            <w:bottom w:val="none" w:sz="0" w:space="0" w:color="auto"/>
            <w:right w:val="none" w:sz="0" w:space="0" w:color="auto"/>
          </w:divBdr>
        </w:div>
        <w:div w:id="1177428415">
          <w:marLeft w:val="0"/>
          <w:marRight w:val="0"/>
          <w:marTop w:val="0"/>
          <w:marBottom w:val="0"/>
          <w:divBdr>
            <w:top w:val="none" w:sz="0" w:space="0" w:color="auto"/>
            <w:left w:val="none" w:sz="0" w:space="0" w:color="auto"/>
            <w:bottom w:val="none" w:sz="0" w:space="0" w:color="auto"/>
            <w:right w:val="none" w:sz="0" w:space="0" w:color="auto"/>
          </w:divBdr>
        </w:div>
        <w:div w:id="2022853599">
          <w:marLeft w:val="0"/>
          <w:marRight w:val="0"/>
          <w:marTop w:val="0"/>
          <w:marBottom w:val="0"/>
          <w:divBdr>
            <w:top w:val="none" w:sz="0" w:space="0" w:color="auto"/>
            <w:left w:val="none" w:sz="0" w:space="0" w:color="auto"/>
            <w:bottom w:val="none" w:sz="0" w:space="0" w:color="auto"/>
            <w:right w:val="none" w:sz="0" w:space="0" w:color="auto"/>
          </w:divBdr>
        </w:div>
      </w:divsChild>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52782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494298757">
      <w:bodyDiv w:val="1"/>
      <w:marLeft w:val="0"/>
      <w:marRight w:val="0"/>
      <w:marTop w:val="0"/>
      <w:marBottom w:val="0"/>
      <w:divBdr>
        <w:top w:val="none" w:sz="0" w:space="0" w:color="auto"/>
        <w:left w:val="none" w:sz="0" w:space="0" w:color="auto"/>
        <w:bottom w:val="none" w:sz="0" w:space="0" w:color="auto"/>
        <w:right w:val="none" w:sz="0" w:space="0" w:color="auto"/>
      </w:divBdr>
    </w:div>
    <w:div w:id="1614897627">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862666233">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1963656625">
      <w:bodyDiv w:val="1"/>
      <w:marLeft w:val="0"/>
      <w:marRight w:val="0"/>
      <w:marTop w:val="0"/>
      <w:marBottom w:val="0"/>
      <w:divBdr>
        <w:top w:val="none" w:sz="0" w:space="0" w:color="auto"/>
        <w:left w:val="none" w:sz="0" w:space="0" w:color="auto"/>
        <w:bottom w:val="none" w:sz="0" w:space="0" w:color="auto"/>
        <w:right w:val="none" w:sz="0" w:space="0" w:color="auto"/>
      </w:divBdr>
    </w:div>
    <w:div w:id="2046053156">
      <w:bodyDiv w:val="1"/>
      <w:marLeft w:val="0"/>
      <w:marRight w:val="0"/>
      <w:marTop w:val="0"/>
      <w:marBottom w:val="0"/>
      <w:divBdr>
        <w:top w:val="none" w:sz="0" w:space="0" w:color="auto"/>
        <w:left w:val="none" w:sz="0" w:space="0" w:color="auto"/>
        <w:bottom w:val="none" w:sz="0" w:space="0" w:color="auto"/>
        <w:right w:val="none" w:sz="0" w:space="0" w:color="auto"/>
      </w:divBdr>
    </w:div>
    <w:div w:id="2054111013">
      <w:bodyDiv w:val="1"/>
      <w:marLeft w:val="0"/>
      <w:marRight w:val="0"/>
      <w:marTop w:val="0"/>
      <w:marBottom w:val="0"/>
      <w:divBdr>
        <w:top w:val="none" w:sz="0" w:space="0" w:color="auto"/>
        <w:left w:val="none" w:sz="0" w:space="0" w:color="auto"/>
        <w:bottom w:val="none" w:sz="0" w:space="0" w:color="auto"/>
        <w:right w:val="none" w:sz="0" w:space="0" w:color="auto"/>
      </w:divBdr>
    </w:div>
    <w:div w:id="2063094203">
      <w:bodyDiv w:val="1"/>
      <w:marLeft w:val="0"/>
      <w:marRight w:val="0"/>
      <w:marTop w:val="0"/>
      <w:marBottom w:val="0"/>
      <w:divBdr>
        <w:top w:val="none" w:sz="0" w:space="0" w:color="auto"/>
        <w:left w:val="none" w:sz="0" w:space="0" w:color="auto"/>
        <w:bottom w:val="none" w:sz="0" w:space="0" w:color="auto"/>
        <w:right w:val="none" w:sz="0" w:space="0" w:color="auto"/>
      </w:divBdr>
    </w:div>
    <w:div w:id="2067953818">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Email_Discussions/RAN2/%5BRAN2%23115-e%5D/%5BPost115-e%5D%5B504%5D%5BRACH%20Partitioning%5D%20Signalling%20Aspects%20(Ericsso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RAN2%23115-e%5D/%5BPost115-e%5D%5B504%5D%5BRACH%20Partitioning%5D%20Signalling%20Aspects%20(Ericss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6-e/Docs/R2-2110813.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5AIRPNAIUNRU-859666464-9906</_dlc_DocId>
    <_dlc_DocIdUrl xmlns="71c5aaf6-e6ce-465b-b873-5148d2a4c105">
      <Url>https://nokia.sharepoint.com/sites/c5g/e2earch/_layouts/15/DocIdRedir.aspx?ID=5AIRPNAIUNRU-859666464-9906</Url>
      <Description>5AIRPNAIUNRU-859666464-9906</Description>
    </_dlc_DocIdUrl>
    <Information xmlns="3b34c8f0-1ef5-4d1e-bb66-517ce7fe7356" xsi:nil="true"/>
    <Associated_x0020_Task xmlns="3b34c8f0-1ef5-4d1e-bb66-517ce7fe7356" xsi:nil="true"/>
    <SharedWithUsers xmlns="a3840f4f-04be-43d1-b2ef-6ff1382503c7">
      <UserInfo>
        <DisplayName>Sebire, Benoist (Nokia - JP/Tokyo)</DisplayName>
        <AccountId>68</AccountId>
        <AccountType/>
      </UserInfo>
      <UserInfo>
        <DisplayName>Wu, Chunli (NSB - CN/Beijing)</DisplayName>
        <AccountId>688</AccountId>
        <AccountType/>
      </UserInfo>
      <UserInfo>
        <DisplayName>Henttonen, Tero (Nokia - FI/Espoo)</DisplayName>
        <AccountId>356</AccountId>
        <AccountType/>
      </UserInfo>
      <UserInfo>
        <DisplayName>Turtinen, Samuli (Nokia - FI/Oulu)</DisplayName>
        <AccountId>906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9D3C730-342B-4B6B-91BC-9EEE581F5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10396</CharactersWithSpaces>
  <SharedDoc>false</SharedDoc>
  <HyperlinkBase/>
  <HLinks>
    <vt:vector size="12" baseType="variant">
      <vt:variant>
        <vt:i4>5505066</vt:i4>
      </vt:variant>
      <vt:variant>
        <vt:i4>3</vt:i4>
      </vt:variant>
      <vt:variant>
        <vt:i4>0</vt:i4>
      </vt:variant>
      <vt:variant>
        <vt:i4>5</vt:i4>
      </vt:variant>
      <vt:variant>
        <vt:lpwstr>https://www.3gpp.org/ftp/Email_Discussions/RAN2/%5BRAN2%23115-e%5D/%5BPost115-e%5D%5B504%5D%5BRACH Partitioning%5D Signalling Aspects (Ericsson)</vt:lpwstr>
      </vt:variant>
      <vt:variant>
        <vt:lpwstr/>
      </vt:variant>
      <vt:variant>
        <vt:i4>5505066</vt:i4>
      </vt:variant>
      <vt:variant>
        <vt:i4>0</vt:i4>
      </vt:variant>
      <vt:variant>
        <vt:i4>0</vt:i4>
      </vt:variant>
      <vt:variant>
        <vt:i4>5</vt:i4>
      </vt:variant>
      <vt:variant>
        <vt:lpwstr>https://www.3gpp.org/ftp/Email_Discussions/RAN2/%5BRAN2%23115-e%5D/%5BPost115-e%5D%5B504%5D%5BRACH Partitioning%5D Signalling Aspects (Ericsson)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2021-10-22T05:54:00Z</dcterms:created>
  <dcterms:modified xsi:type="dcterms:W3CDTF">2021-10-22T05:54:00Z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4ee62206-0294-4ed0-b0f0-bf25fcf2769e</vt:lpwstr>
  </property>
</Properties>
</file>